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DF639">
      <w:pPr>
        <w:numPr>
          <w:ilvl w:val="255"/>
          <w:numId w:val="0"/>
        </w:numPr>
        <w:rPr>
          <w:rFonts w:ascii="黑体" w:hAnsi="黑体" w:eastAsia="黑体" w:cs="黑体"/>
          <w:color w:val="000000" w:themeColor="text1"/>
          <w:szCs w:val="32"/>
          <w14:textFill>
            <w14:solidFill>
              <w14:schemeClr w14:val="tx1"/>
            </w14:solidFill>
          </w14:textFill>
        </w:rPr>
      </w:pPr>
      <w:bookmarkStart w:id="0" w:name="_GoBack"/>
      <w:bookmarkEnd w:id="0"/>
      <w:r>
        <w:rPr>
          <w:rFonts w:hint="eastAsia" w:ascii="黑体" w:hAnsi="黑体" w:eastAsia="黑体" w:cs="黑体"/>
          <w:color w:val="000000" w:themeColor="text1"/>
          <w:szCs w:val="32"/>
          <w14:textFill>
            <w14:solidFill>
              <w14:schemeClr w14:val="tx1"/>
            </w14:solidFill>
          </w14:textFill>
        </w:rPr>
        <w:t>附件1</w:t>
      </w:r>
    </w:p>
    <w:p w14:paraId="56F71387">
      <w:pPr>
        <w:pStyle w:val="2"/>
      </w:pPr>
    </w:p>
    <w:p w14:paraId="00CA87C6">
      <w:pPr>
        <w:spacing w:line="570" w:lineRule="exact"/>
        <w:jc w:val="center"/>
        <w:rPr>
          <w:rFonts w:ascii="方正小标宋简体" w:hAnsi="方正小标宋简体" w:eastAsia="方正小标宋简体" w:cs="方正小标宋简体"/>
          <w:bCs/>
          <w:color w:val="000000" w:themeColor="text1"/>
          <w:sz w:val="44"/>
          <w:szCs w:val="44"/>
          <w:lang w:val="zh-TW"/>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zh-TW"/>
          <w14:textFill>
            <w14:solidFill>
              <w14:schemeClr w14:val="tx1"/>
            </w14:solidFill>
          </w14:textFill>
        </w:rPr>
        <w:t>第</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九</w:t>
      </w:r>
      <w:r>
        <w:rPr>
          <w:rFonts w:hint="eastAsia" w:ascii="方正小标宋简体" w:hAnsi="方正小标宋简体" w:eastAsia="方正小标宋简体" w:cs="方正小标宋简体"/>
          <w:bCs/>
          <w:color w:val="000000" w:themeColor="text1"/>
          <w:sz w:val="44"/>
          <w:szCs w:val="44"/>
          <w:lang w:val="zh-TW"/>
          <w14:textFill>
            <w14:solidFill>
              <w14:schemeClr w14:val="tx1"/>
            </w14:solidFill>
          </w14:textFill>
        </w:rPr>
        <w:t>届全国防震减灾科普讲解大赛</w:t>
      </w:r>
    </w:p>
    <w:p w14:paraId="0D2DB2CE">
      <w:pPr>
        <w:spacing w:line="570" w:lineRule="exact"/>
        <w:jc w:val="center"/>
        <w:rPr>
          <w:rFonts w:ascii="方正小标宋简体" w:hAnsi="方正小标宋简体" w:eastAsia="方正小标宋简体" w:cs="方正小标宋简体"/>
          <w:bCs/>
          <w:color w:val="000000" w:themeColor="text1"/>
          <w:sz w:val="44"/>
          <w:szCs w:val="44"/>
          <w:lang w:val="zh-TW"/>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zh-TW"/>
          <w14:textFill>
            <w14:solidFill>
              <w14:schemeClr w14:val="tx1"/>
            </w14:solidFill>
          </w14:textFill>
        </w:rPr>
        <w:t>实施方案</w:t>
      </w:r>
    </w:p>
    <w:p w14:paraId="1266F3C9">
      <w:pPr>
        <w:pStyle w:val="2"/>
      </w:pPr>
    </w:p>
    <w:p w14:paraId="73E33081">
      <w:pPr>
        <w:spacing w:line="570" w:lineRule="exact"/>
        <w:ind w:firstLine="707" w:firstLineChars="221"/>
        <w:rPr>
          <w:rFonts w:ascii="黑体" w:hAnsi="黑体" w:eastAsia="黑体" w:cs="黑体"/>
          <w:bCs/>
          <w:color w:val="000000" w:themeColor="text1"/>
          <w:lang w:val="zh-TW"/>
          <w14:textFill>
            <w14:solidFill>
              <w14:schemeClr w14:val="tx1"/>
            </w14:solidFill>
          </w14:textFill>
        </w:rPr>
      </w:pPr>
      <w:r>
        <w:rPr>
          <w:rFonts w:hint="eastAsia" w:ascii="黑体" w:hAnsi="黑体" w:eastAsia="黑体" w:cs="黑体"/>
          <w:bCs/>
          <w:color w:val="000000" w:themeColor="text1"/>
          <w:szCs w:val="32"/>
          <w:lang w:val="zh-TW"/>
          <w14:textFill>
            <w14:solidFill>
              <w14:schemeClr w14:val="tx1"/>
            </w14:solidFill>
          </w14:textFill>
        </w:rPr>
        <w:t>一、大赛目的</w:t>
      </w:r>
    </w:p>
    <w:p w14:paraId="1277B712">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为深入贯彻落实习近平总书记关于防震减灾重要指示批示精神，为全国从事防震减灾科研工作者、科普工作者、专职（兼职）科普讲解员、科学传播爱好者及科普志愿者</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搭建学习交流平台，全面提高全民防震减灾科学素质，扩大地震科研成果在全社会推广应用。同时选拔优秀选手代表</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中国地震局参加全国科普讲解大赛。</w:t>
      </w:r>
    </w:p>
    <w:p w14:paraId="36F26363">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lang w:val="zh-TW"/>
          <w14:textFill>
            <w14:solidFill>
              <w14:schemeClr w14:val="tx1"/>
            </w14:solidFill>
          </w14:textFill>
        </w:rPr>
        <w:t xml:space="preserve">二、活动组织  </w:t>
      </w:r>
    </w:p>
    <w:p w14:paraId="6090F771">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指导单位：中国地震局公共服务司（法规司）</w:t>
      </w:r>
    </w:p>
    <w:p w14:paraId="3F3D8DF6">
      <w:pPr>
        <w:numPr>
          <w:ilvl w:val="255"/>
          <w:numId w:val="0"/>
        </w:numPr>
        <w:spacing w:line="570" w:lineRule="exact"/>
        <w:ind w:left="2240" w:leftChars="200" w:hanging="1600" w:hangingChars="5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主办单位：</w:t>
      </w:r>
      <w:r>
        <w:rPr>
          <w:rFonts w:hint="eastAsia" w:ascii="仿宋" w:hAnsi="仿宋" w:cs="仿宋"/>
          <w:color w:val="000000" w:themeColor="text1"/>
          <w:spacing w:val="-6"/>
          <w:szCs w:val="32"/>
          <w14:textFill>
            <w14:solidFill>
              <w14:schemeClr w14:val="tx1"/>
            </w14:solidFill>
          </w14:textFill>
        </w:rPr>
        <w:t>中国灾害防御协会、中国地震局发展研究中心</w:t>
      </w:r>
    </w:p>
    <w:p w14:paraId="5BFB0402">
      <w:pPr>
        <w:numPr>
          <w:ilvl w:val="255"/>
          <w:numId w:val="0"/>
        </w:numPr>
        <w:spacing w:line="570" w:lineRule="exact"/>
        <w:ind w:left="2240" w:leftChars="200" w:hanging="1600" w:hangingChars="5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承办单位：湖南省地震局、中国灾害防御协会科普教育培训分会</w:t>
      </w:r>
    </w:p>
    <w:p w14:paraId="27C67EDA">
      <w:pPr>
        <w:numPr>
          <w:ilvl w:val="255"/>
          <w:numId w:val="0"/>
        </w:numPr>
        <w:spacing w:line="570" w:lineRule="exact"/>
        <w:ind w:left="2240" w:leftChars="200" w:hanging="1600" w:hangingChars="5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协办单位：各省（自治区、直辖市）地震局、各省（自治区、直辖市）灾害防御协会、减灾协会</w:t>
      </w:r>
    </w:p>
    <w:p w14:paraId="7BC735B5">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lang w:val="zh-TW"/>
          <w14:textFill>
            <w14:solidFill>
              <w14:schemeClr w14:val="tx1"/>
            </w14:solidFill>
          </w14:textFill>
        </w:rPr>
        <w:t>三、比赛时间、地点</w:t>
      </w:r>
    </w:p>
    <w:p w14:paraId="4BCB2A3A">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通知发出之日起至4月1</w:t>
      </w:r>
      <w:r>
        <w:rPr>
          <w:rFonts w:hint="eastAsia" w:ascii="仿宋" w:hAnsi="仿宋" w:cs="仿宋"/>
          <w:color w:val="000000" w:themeColor="text1"/>
          <w:szCs w:val="32"/>
          <w:lang w:val="en-US" w:eastAsia="zh-CN"/>
          <w14:textFill>
            <w14:solidFill>
              <w14:schemeClr w14:val="tx1"/>
            </w14:solidFill>
          </w14:textFill>
        </w:rPr>
        <w:t>5</w:t>
      </w:r>
      <w:r>
        <w:rPr>
          <w:rFonts w:hint="eastAsia" w:ascii="仿宋" w:hAnsi="仿宋" w:cs="仿宋"/>
          <w:color w:val="000000" w:themeColor="text1"/>
          <w:szCs w:val="32"/>
          <w14:textFill>
            <w14:solidFill>
              <w14:schemeClr w14:val="tx1"/>
            </w14:solidFill>
          </w14:textFill>
        </w:rPr>
        <w:t>日各省组织选拔赛；</w:t>
      </w:r>
    </w:p>
    <w:p w14:paraId="5A775B97">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预赛时间</w:t>
      </w:r>
      <w:r>
        <w:rPr>
          <w:rFonts w:hint="eastAsia" w:ascii="仿宋" w:hAnsi="仿宋" w:cs="仿宋"/>
          <w:color w:val="000000" w:themeColor="text1"/>
          <w:szCs w:val="32"/>
          <w:lang w:eastAsia="zh-CN"/>
          <w14:textFill>
            <w14:solidFill>
              <w14:schemeClr w14:val="tx1"/>
            </w14:solidFill>
          </w14:textFill>
        </w:rPr>
        <w:t>2025年4月21日至25日，</w:t>
      </w:r>
      <w:r>
        <w:rPr>
          <w:rFonts w:hint="eastAsia" w:ascii="仿宋" w:hAnsi="仿宋" w:cs="仿宋"/>
          <w:color w:val="000000" w:themeColor="text1"/>
          <w:szCs w:val="32"/>
          <w:lang w:val="en-US" w:eastAsia="zh-CN"/>
          <w14:textFill>
            <w14:solidFill>
              <w14:schemeClr w14:val="tx1"/>
            </w14:solidFill>
          </w14:textFill>
        </w:rPr>
        <w:t>地点</w:t>
      </w:r>
      <w:r>
        <w:rPr>
          <w:rFonts w:hint="eastAsia" w:ascii="仿宋" w:hAnsi="仿宋" w:cs="仿宋"/>
          <w:color w:val="000000" w:themeColor="text1"/>
          <w:szCs w:val="32"/>
          <w14:textFill>
            <w14:solidFill>
              <w14:schemeClr w14:val="tx1"/>
            </w14:solidFill>
          </w14:textFill>
        </w:rPr>
        <w:t>另行通知；</w:t>
      </w:r>
    </w:p>
    <w:p w14:paraId="2E4493F5">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决赛时间</w:t>
      </w:r>
      <w:r>
        <w:rPr>
          <w:rFonts w:hint="eastAsia" w:ascii="仿宋" w:hAnsi="仿宋" w:cs="仿宋"/>
          <w:color w:val="000000" w:themeColor="text1"/>
          <w:szCs w:val="32"/>
          <w:lang w:eastAsia="zh-CN"/>
          <w14:textFill>
            <w14:solidFill>
              <w14:schemeClr w14:val="tx1"/>
            </w14:solidFill>
          </w14:textFill>
        </w:rPr>
        <w:t>2025年</w:t>
      </w:r>
      <w:r>
        <w:rPr>
          <w:rFonts w:hint="eastAsia" w:ascii="仿宋" w:hAnsi="仿宋" w:cs="仿宋"/>
          <w:color w:val="000000" w:themeColor="text1"/>
          <w:szCs w:val="32"/>
          <w:lang w:val="en-US" w:eastAsia="zh-CN"/>
          <w14:textFill>
            <w14:solidFill>
              <w14:schemeClr w14:val="tx1"/>
            </w14:solidFill>
          </w14:textFill>
        </w:rPr>
        <w:t>5</w:t>
      </w:r>
      <w:r>
        <w:rPr>
          <w:rFonts w:hint="eastAsia" w:ascii="仿宋" w:hAnsi="仿宋" w:cs="仿宋"/>
          <w:color w:val="000000" w:themeColor="text1"/>
          <w:szCs w:val="32"/>
          <w:lang w:eastAsia="zh-CN"/>
          <w14:textFill>
            <w14:solidFill>
              <w14:schemeClr w14:val="tx1"/>
            </w14:solidFill>
          </w14:textFill>
        </w:rPr>
        <w:t>月</w:t>
      </w:r>
      <w:r>
        <w:rPr>
          <w:rFonts w:hint="eastAsia" w:ascii="仿宋" w:hAnsi="仿宋" w:cs="仿宋"/>
          <w:color w:val="000000" w:themeColor="text1"/>
          <w:szCs w:val="32"/>
          <w:lang w:val="en-US" w:eastAsia="zh-CN"/>
          <w14:textFill>
            <w14:solidFill>
              <w14:schemeClr w14:val="tx1"/>
            </w14:solidFill>
          </w14:textFill>
        </w:rPr>
        <w:t>9</w:t>
      </w:r>
      <w:r>
        <w:rPr>
          <w:rFonts w:hint="eastAsia" w:ascii="仿宋" w:hAnsi="仿宋" w:cs="仿宋"/>
          <w:color w:val="000000" w:themeColor="text1"/>
          <w:szCs w:val="32"/>
          <w:lang w:eastAsia="zh-CN"/>
          <w14:textFill>
            <w14:solidFill>
              <w14:schemeClr w14:val="tx1"/>
            </w14:solidFill>
          </w14:textFill>
        </w:rPr>
        <w:t>日至</w:t>
      </w:r>
      <w:r>
        <w:rPr>
          <w:rFonts w:hint="eastAsia" w:ascii="仿宋" w:hAnsi="仿宋" w:cs="仿宋"/>
          <w:color w:val="000000" w:themeColor="text1"/>
          <w:szCs w:val="32"/>
          <w:lang w:val="en-US" w:eastAsia="zh-CN"/>
          <w14:textFill>
            <w14:solidFill>
              <w14:schemeClr w14:val="tx1"/>
            </w14:solidFill>
          </w14:textFill>
        </w:rPr>
        <w:t>13</w:t>
      </w:r>
      <w:r>
        <w:rPr>
          <w:rFonts w:hint="eastAsia" w:ascii="仿宋" w:hAnsi="仿宋" w:cs="仿宋"/>
          <w:color w:val="000000" w:themeColor="text1"/>
          <w:szCs w:val="32"/>
          <w:lang w:eastAsia="zh-CN"/>
          <w14:textFill>
            <w14:solidFill>
              <w14:schemeClr w14:val="tx1"/>
            </w14:solidFill>
          </w14:textFill>
        </w:rPr>
        <w:t>日</w:t>
      </w:r>
      <w:r>
        <w:rPr>
          <w:rFonts w:hint="eastAsia" w:ascii="仿宋" w:hAnsi="仿宋" w:cs="仿宋"/>
          <w:color w:val="000000" w:themeColor="text1"/>
          <w:szCs w:val="32"/>
          <w14:textFill>
            <w14:solidFill>
              <w14:schemeClr w14:val="tx1"/>
            </w14:solidFill>
          </w14:textFill>
        </w:rPr>
        <w:t>，地点另行通知。</w:t>
      </w:r>
    </w:p>
    <w:p w14:paraId="3BD6A87F">
      <w:pPr>
        <w:pStyle w:val="2"/>
      </w:pPr>
    </w:p>
    <w:p w14:paraId="71F39351">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lang w:val="zh-TW"/>
          <w14:textFill>
            <w14:solidFill>
              <w14:schemeClr w14:val="tx1"/>
            </w14:solidFill>
          </w14:textFill>
        </w:rPr>
        <w:t>四、比赛内容</w:t>
      </w:r>
    </w:p>
    <w:p w14:paraId="6D0BA4A3">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参赛选手以“防震减灾</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科普先行”为主题进行讲解。大赛分为选拔赛、预赛及决赛三个阶段，选拔赛由各省（自治区、直辖市）地震部门组织实施，并</w:t>
      </w:r>
      <w:r>
        <w:rPr>
          <w:rFonts w:hint="eastAsia" w:ascii="仿宋" w:hAnsi="仿宋" w:cs="仿宋"/>
          <w:color w:val="000000" w:themeColor="text1"/>
          <w:szCs w:val="32"/>
          <w:lang w:val="en-US" w:eastAsia="zh-CN"/>
          <w14:textFill>
            <w14:solidFill>
              <w14:schemeClr w14:val="tx1"/>
            </w14:solidFill>
          </w14:textFill>
        </w:rPr>
        <w:t>推荐</w:t>
      </w:r>
      <w:r>
        <w:rPr>
          <w:rFonts w:hint="eastAsia" w:ascii="仿宋" w:hAnsi="仿宋" w:cs="仿宋"/>
          <w:color w:val="000000" w:themeColor="text1"/>
          <w:szCs w:val="32"/>
          <w14:textFill>
            <w14:solidFill>
              <w14:schemeClr w14:val="tx1"/>
            </w14:solidFill>
          </w14:textFill>
        </w:rPr>
        <w:t>选手参加预赛。参赛选手根据大赛主题自由选择题目讲解，内容以防震减灾工作中的科学技术知识和自救互救技能为主，可借助多媒体、设定场景、自带道具等多种手段辅助进行讲解。</w:t>
      </w:r>
    </w:p>
    <w:p w14:paraId="6D9BDD9F">
      <w:pPr>
        <w:spacing w:line="570" w:lineRule="exact"/>
        <w:ind w:firstLine="643" w:firstLineChars="200"/>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 xml:space="preserve">1.选拔赛 </w:t>
      </w:r>
    </w:p>
    <w:p w14:paraId="1D02A791">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选拔赛由各省地震部门自行组织，比赛赛制参考预赛或决赛。</w:t>
      </w:r>
    </w:p>
    <w:p w14:paraId="6D2E11AE">
      <w:pPr>
        <w:spacing w:line="570" w:lineRule="exact"/>
        <w:ind w:firstLine="643" w:firstLineChars="200"/>
        <w:rPr>
          <w:rFonts w:ascii="仿宋_GB2312" w:hAnsi="仿宋_GB2312" w:eastAsia="仿宋_GB2312" w:cs="仿宋_GB2312"/>
          <w:b/>
          <w:bCs/>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2.预赛</w:t>
      </w:r>
    </w:p>
    <w:p w14:paraId="72BC4305">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预赛采取统一比赛分区晋级的原则，共产生31名选手进入决赛。根据各片区选手配额，具体晋级名额分配如下：</w:t>
      </w:r>
    </w:p>
    <w:p w14:paraId="6CDD7801">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北方赛区共产生16名晋级选手。其中东北区5名（黑龙江、吉林、辽宁、内蒙古、防灾科技学院，选手配额共计12名）；西北区5名（陕西、甘肃、青海、宁夏、新疆，选手配额共计13名）；华北区6名（北京、天津、河北、山东、山西、河南，选手配额共计16名）。</w:t>
      </w:r>
    </w:p>
    <w:p w14:paraId="4289D62F">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南方赛区共产生15名晋级选手。其中华东区7名（江苏、浙江、上海、安徽、江西、福建，选手配额共计17名）；中南区4名（湖南、湖北、广东、广西、海南，选手配额共计11名）；西南区4名（四川、重庆、贵州、云南、西藏，选手配额共计11名）。</w:t>
      </w:r>
    </w:p>
    <w:p w14:paraId="390739F2">
      <w:pPr>
        <w:pStyle w:val="2"/>
      </w:pPr>
    </w:p>
    <w:p w14:paraId="500AAEE6">
      <w:pPr>
        <w:pStyle w:val="3"/>
        <w:adjustRightInd w:val="0"/>
        <w:snapToGrid w:val="0"/>
        <w:spacing w:line="560" w:lineRule="exact"/>
        <w:ind w:firstLine="640"/>
        <w:rPr>
          <w:rFonts w:ascii="Times New Roman" w:hAnsi="Times New Roman" w:eastAsia="仿宋"/>
          <w:spacing w:val="-4"/>
        </w:rPr>
      </w:pPr>
      <w:r>
        <w:rPr>
          <w:rFonts w:hint="eastAsia" w:ascii="Times New Roman" w:hAnsi="Times New Roman" w:eastAsia="仿宋"/>
          <w:spacing w:val="-4"/>
        </w:rPr>
        <w:t>预</w:t>
      </w:r>
      <w:r>
        <w:rPr>
          <w:rFonts w:ascii="Times New Roman" w:hAnsi="Times New Roman" w:eastAsia="仿宋"/>
          <w:spacing w:val="-4"/>
        </w:rPr>
        <w:t>赛参赛选手按要求自行组织讲解题目和内容</w:t>
      </w:r>
      <w:r>
        <w:rPr>
          <w:rFonts w:hint="eastAsia" w:ascii="Times New Roman" w:hAnsi="Times New Roman" w:eastAsia="仿宋"/>
          <w:spacing w:val="-4"/>
        </w:rPr>
        <w:t>，</w:t>
      </w:r>
      <w:r>
        <w:rPr>
          <w:rFonts w:hint="eastAsia" w:eastAsia="仿宋"/>
          <w:spacing w:val="-4"/>
        </w:rPr>
        <w:t>比赛</w:t>
      </w:r>
      <w:r>
        <w:rPr>
          <w:rFonts w:ascii="Times New Roman" w:hAnsi="Times New Roman" w:eastAsia="仿宋"/>
          <w:spacing w:val="-4"/>
        </w:rPr>
        <w:t>全程由本人独立完成。</w:t>
      </w:r>
    </w:p>
    <w:p w14:paraId="22F34A78">
      <w:pPr>
        <w:pStyle w:val="3"/>
        <w:adjustRightInd w:val="0"/>
        <w:snapToGrid w:val="0"/>
        <w:spacing w:line="560" w:lineRule="exact"/>
        <w:ind w:firstLine="624" w:firstLineChars="200"/>
        <w:rPr>
          <w:rFonts w:eastAsia="仿宋"/>
          <w:spacing w:val="-4"/>
        </w:rPr>
      </w:pPr>
      <w:r>
        <w:rPr>
          <w:rFonts w:hint="eastAsia" w:ascii="Times New Roman" w:hAnsi="Times New Roman" w:eastAsia="仿宋"/>
          <w:spacing w:val="-4"/>
        </w:rPr>
        <w:t>预</w:t>
      </w:r>
      <w:r>
        <w:rPr>
          <w:rFonts w:ascii="Times New Roman" w:hAnsi="Times New Roman" w:eastAsia="仿宋"/>
          <w:spacing w:val="-4"/>
        </w:rPr>
        <w:t>赛比赛内容</w:t>
      </w:r>
      <w:r>
        <w:rPr>
          <w:rFonts w:hint="eastAsia" w:eastAsia="仿宋"/>
          <w:spacing w:val="-4"/>
        </w:rPr>
        <w:t>由“我秀科普”个人展示和“</w:t>
      </w:r>
      <w:r>
        <w:rPr>
          <w:rFonts w:ascii="Times New Roman" w:hAnsi="Times New Roman" w:eastAsia="仿宋"/>
          <w:spacing w:val="-4"/>
        </w:rPr>
        <w:t>我讲科学</w:t>
      </w:r>
      <w:r>
        <w:rPr>
          <w:rFonts w:hint="eastAsia" w:eastAsia="仿宋"/>
          <w:spacing w:val="-4"/>
        </w:rPr>
        <w:t>”</w:t>
      </w:r>
      <w:r>
        <w:rPr>
          <w:rFonts w:ascii="Times New Roman" w:hAnsi="Times New Roman" w:eastAsia="仿宋"/>
          <w:spacing w:val="-4"/>
        </w:rPr>
        <w:t>自主命题讲解展示</w:t>
      </w:r>
      <w:r>
        <w:rPr>
          <w:rFonts w:hint="eastAsia" w:eastAsia="仿宋"/>
          <w:spacing w:val="-4"/>
        </w:rPr>
        <w:t>两个环节组成</w:t>
      </w:r>
      <w:r>
        <w:rPr>
          <w:rFonts w:ascii="Times New Roman" w:hAnsi="Times New Roman" w:eastAsia="仿宋"/>
          <w:spacing w:val="-4"/>
        </w:rPr>
        <w:t>，</w:t>
      </w:r>
      <w:r>
        <w:rPr>
          <w:rFonts w:hint="eastAsia" w:eastAsia="仿宋"/>
          <w:spacing w:val="-4"/>
        </w:rPr>
        <w:t>选手依次完成各环节。</w:t>
      </w:r>
    </w:p>
    <w:p w14:paraId="77AC0D9C">
      <w:pPr>
        <w:pStyle w:val="3"/>
        <w:adjustRightInd w:val="0"/>
        <w:snapToGrid w:val="0"/>
        <w:spacing w:line="560" w:lineRule="exact"/>
        <w:ind w:firstLine="624" w:firstLineChars="200"/>
        <w:rPr>
          <w:rFonts w:ascii="Times New Roman" w:hAnsi="Times New Roman" w:eastAsia="仿宋"/>
          <w:spacing w:val="-4"/>
          <w:szCs w:val="32"/>
        </w:rPr>
      </w:pPr>
      <w:r>
        <w:rPr>
          <w:rFonts w:hint="eastAsia" w:eastAsia="仿宋"/>
          <w:spacing w:val="-4"/>
        </w:rPr>
        <w:t>“</w:t>
      </w:r>
      <w:r>
        <w:rPr>
          <w:rFonts w:ascii="Times New Roman" w:hAnsi="Times New Roman" w:eastAsia="仿宋"/>
          <w:spacing w:val="-4"/>
        </w:rPr>
        <w:t>我秀科普</w:t>
      </w:r>
      <w:r>
        <w:rPr>
          <w:rFonts w:hint="eastAsia" w:eastAsia="仿宋"/>
          <w:spacing w:val="-4"/>
        </w:rPr>
        <w:t>”</w:t>
      </w:r>
      <w:r>
        <w:rPr>
          <w:rFonts w:ascii="Times New Roman" w:hAnsi="Times New Roman" w:eastAsia="仿宋"/>
          <w:spacing w:val="-4"/>
        </w:rPr>
        <w:t>为个人展示环节，</w:t>
      </w:r>
      <w:r>
        <w:rPr>
          <w:rFonts w:ascii="Times New Roman" w:hAnsi="Times New Roman" w:eastAsia="仿宋"/>
          <w:spacing w:val="-4"/>
          <w:szCs w:val="32"/>
        </w:rPr>
        <w:t>限时1</w:t>
      </w:r>
      <w:r>
        <w:rPr>
          <w:rFonts w:hint="eastAsia" w:eastAsia="仿宋"/>
          <w:spacing w:val="-4"/>
          <w:szCs w:val="32"/>
        </w:rPr>
        <w:t>分钟</w:t>
      </w:r>
      <w:r>
        <w:rPr>
          <w:rFonts w:ascii="Times New Roman" w:hAnsi="Times New Roman" w:eastAsia="仿宋"/>
          <w:spacing w:val="-4"/>
          <w:szCs w:val="32"/>
        </w:rPr>
        <w:t>，选手</w:t>
      </w:r>
      <w:r>
        <w:rPr>
          <w:rFonts w:hint="eastAsia" w:eastAsia="仿宋"/>
          <w:spacing w:val="-4"/>
          <w:szCs w:val="32"/>
        </w:rPr>
        <w:t>结合</w:t>
      </w:r>
      <w:r>
        <w:rPr>
          <w:rFonts w:ascii="Times New Roman" w:hAnsi="Times New Roman" w:eastAsia="仿宋"/>
          <w:spacing w:val="-4"/>
          <w:szCs w:val="32"/>
        </w:rPr>
        <w:t>个人科普</w:t>
      </w:r>
      <w:r>
        <w:rPr>
          <w:rFonts w:hint="eastAsia" w:eastAsia="仿宋"/>
          <w:spacing w:val="-4"/>
          <w:szCs w:val="32"/>
        </w:rPr>
        <w:t>和科学传播</w:t>
      </w:r>
      <w:r>
        <w:rPr>
          <w:rFonts w:ascii="Times New Roman" w:hAnsi="Times New Roman" w:eastAsia="仿宋"/>
          <w:spacing w:val="-4"/>
          <w:szCs w:val="32"/>
        </w:rPr>
        <w:t>实践</w:t>
      </w:r>
      <w:r>
        <w:rPr>
          <w:rFonts w:hint="eastAsia" w:eastAsia="仿宋"/>
          <w:spacing w:val="-4"/>
          <w:szCs w:val="32"/>
        </w:rPr>
        <w:t>与感悟进行现场讲述。</w:t>
      </w:r>
      <w:r>
        <w:rPr>
          <w:rFonts w:ascii="Times New Roman" w:hAnsi="Times New Roman" w:eastAsia="仿宋"/>
          <w:spacing w:val="-4"/>
          <w:szCs w:val="32"/>
        </w:rPr>
        <w:t>可采用多种形式，鼓励特色和创意。</w:t>
      </w:r>
    </w:p>
    <w:p w14:paraId="7295EC9D">
      <w:pPr>
        <w:pStyle w:val="3"/>
        <w:adjustRightInd w:val="0"/>
        <w:snapToGrid w:val="0"/>
        <w:spacing w:line="560" w:lineRule="exact"/>
        <w:ind w:firstLine="624" w:firstLineChars="200"/>
      </w:pPr>
      <w:r>
        <w:rPr>
          <w:rFonts w:hint="eastAsia" w:eastAsia="仿宋"/>
          <w:spacing w:val="-4"/>
          <w:szCs w:val="32"/>
        </w:rPr>
        <w:t>“</w:t>
      </w:r>
      <w:r>
        <w:rPr>
          <w:rFonts w:ascii="Times New Roman" w:hAnsi="Times New Roman" w:eastAsia="仿宋"/>
          <w:spacing w:val="-4"/>
          <w:szCs w:val="32"/>
        </w:rPr>
        <w:t>我讲科学</w:t>
      </w:r>
      <w:r>
        <w:rPr>
          <w:rFonts w:hint="eastAsia" w:eastAsia="仿宋"/>
          <w:spacing w:val="-4"/>
          <w:szCs w:val="32"/>
        </w:rPr>
        <w:t>”</w:t>
      </w:r>
      <w:r>
        <w:rPr>
          <w:rFonts w:ascii="Times New Roman" w:hAnsi="Times New Roman" w:eastAsia="仿宋"/>
          <w:spacing w:val="-4"/>
          <w:szCs w:val="32"/>
        </w:rPr>
        <w:t>自主命题讲解环节</w:t>
      </w:r>
      <w:r>
        <w:rPr>
          <w:rFonts w:ascii="Times New Roman" w:hAnsi="Times New Roman" w:eastAsia="仿宋"/>
          <w:spacing w:val="-4"/>
        </w:rPr>
        <w:t>限时4分钟，由选手自行确定一个科普内容进行讲解。讲解</w:t>
      </w:r>
      <w:r>
        <w:rPr>
          <w:rFonts w:ascii="Times New Roman" w:hAnsi="Times New Roman" w:eastAsia="仿宋"/>
          <w:spacing w:val="-4"/>
          <w:szCs w:val="32"/>
        </w:rPr>
        <w:t>须突出内容的科学性，</w:t>
      </w:r>
      <w:r>
        <w:rPr>
          <w:rFonts w:ascii="Times New Roman" w:hAnsi="Times New Roman" w:eastAsia="仿宋"/>
          <w:spacing w:val="-4"/>
        </w:rPr>
        <w:t>可通过表述</w:t>
      </w:r>
      <w:r>
        <w:rPr>
          <w:rFonts w:hint="eastAsia" w:eastAsia="仿宋"/>
          <w:spacing w:val="-4"/>
        </w:rPr>
        <w:t>特定</w:t>
      </w:r>
      <w:r>
        <w:rPr>
          <w:rFonts w:ascii="Times New Roman" w:hAnsi="Times New Roman" w:eastAsia="仿宋"/>
          <w:spacing w:val="-4"/>
        </w:rPr>
        <w:t>场景和对象，借助多媒体等手段辅助</w:t>
      </w:r>
      <w:r>
        <w:rPr>
          <w:rFonts w:hint="eastAsia" w:eastAsia="仿宋"/>
          <w:spacing w:val="-4"/>
        </w:rPr>
        <w:t>讲解</w:t>
      </w:r>
      <w:r>
        <w:rPr>
          <w:rFonts w:ascii="Times New Roman" w:hAnsi="Times New Roman" w:eastAsia="仿宋"/>
          <w:spacing w:val="-4"/>
        </w:rPr>
        <w:t>效果。</w:t>
      </w:r>
    </w:p>
    <w:p w14:paraId="3ABD6D2E">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预赛选手出场时，播放20秒自我介绍视频（不记入</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讲解时间）。该环节不作为比赛评分内容，视频由选手准备。选手制作视频统一用mp4格式，画面比例16:9，视频画质</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不低于720P。</w:t>
      </w:r>
    </w:p>
    <w:p w14:paraId="07662A34">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选手讲解时可借助多媒体等多种辅助手段，以丰富舞台效果。选手提供的自主命题讲解PPT（可配有背景音乐）须为WPS、OFFICE 2010以上等通用版本，文件大小不超过40M，PPT中若插入视频请使用mp4或者wmv格式。</w:t>
      </w:r>
    </w:p>
    <w:p w14:paraId="37D799BB">
      <w:pPr>
        <w:spacing w:line="570" w:lineRule="exact"/>
        <w:ind w:firstLine="643" w:firstLineChars="200"/>
        <w:rPr>
          <w:rFonts w:ascii="方正楷体_GBK" w:hAnsi="方正楷体_GBK" w:eastAsia="方正楷体_GBK" w:cs="方正楷体_GBK"/>
          <w:color w:val="C00000"/>
          <w:spacing w:val="-4"/>
        </w:rPr>
      </w:pPr>
      <w:r>
        <w:rPr>
          <w:rFonts w:hint="eastAsia" w:ascii="仿宋_GB2312" w:hAnsi="仿宋_GB2312" w:eastAsia="仿宋_GB2312" w:cs="仿宋_GB2312"/>
          <w:b/>
          <w:bCs/>
          <w:color w:val="000000" w:themeColor="text1"/>
          <w:szCs w:val="32"/>
          <w14:textFill>
            <w14:solidFill>
              <w14:schemeClr w14:val="tx1"/>
            </w14:solidFill>
          </w14:textFill>
        </w:rPr>
        <w:t>3.决赛</w:t>
      </w:r>
    </w:p>
    <w:p w14:paraId="2B1459AE">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决赛由“我讲科学”和“评委问答”二个环节组成。“我讲科学”讲解时间为4分钟。选手讲解时可借助多媒体等多种辅助手段，以丰富舞台效果。</w:t>
      </w:r>
    </w:p>
    <w:p w14:paraId="7891416B">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我讲科学</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为自主命题讲解环节，限时4分钟，</w:t>
      </w:r>
      <w:r>
        <w:rPr>
          <w:rFonts w:hint="eastAsia" w:ascii="仿宋" w:hAnsi="仿宋" w:cs="仿宋"/>
          <w:color w:val="000000" w:themeColor="text1"/>
          <w:szCs w:val="32"/>
          <w14:textFill>
            <w14:solidFill>
              <w14:schemeClr w14:val="tx1"/>
            </w14:solidFill>
          </w14:textFill>
        </w:rPr>
        <w:t>由选手自行确定一个防震减灾科普内容进行讲解，</w:t>
      </w:r>
      <w:r>
        <w:rPr>
          <w:rFonts w:ascii="仿宋" w:hAnsi="仿宋" w:cs="仿宋"/>
          <w:color w:val="000000" w:themeColor="text1"/>
          <w:szCs w:val="32"/>
          <w14:textFill>
            <w14:solidFill>
              <w14:schemeClr w14:val="tx1"/>
            </w14:solidFill>
          </w14:textFill>
        </w:rPr>
        <w:t>讲解须突出内容的科学性，可通过表述</w:t>
      </w:r>
      <w:r>
        <w:rPr>
          <w:rFonts w:hint="eastAsia" w:ascii="仿宋" w:hAnsi="仿宋" w:cs="仿宋"/>
          <w:color w:val="000000" w:themeColor="text1"/>
          <w:szCs w:val="32"/>
          <w14:textFill>
            <w14:solidFill>
              <w14:schemeClr w14:val="tx1"/>
            </w14:solidFill>
          </w14:textFill>
        </w:rPr>
        <w:t>特定</w:t>
      </w:r>
      <w:r>
        <w:rPr>
          <w:rFonts w:ascii="仿宋" w:hAnsi="仿宋" w:cs="仿宋"/>
          <w:color w:val="000000" w:themeColor="text1"/>
          <w:szCs w:val="32"/>
          <w14:textFill>
            <w14:solidFill>
              <w14:schemeClr w14:val="tx1"/>
            </w14:solidFill>
          </w14:textFill>
        </w:rPr>
        <w:t>场景和对象，借助多媒体等手段辅助</w:t>
      </w:r>
      <w:r>
        <w:rPr>
          <w:rFonts w:hint="eastAsia" w:ascii="仿宋" w:hAnsi="仿宋" w:cs="仿宋"/>
          <w:color w:val="000000" w:themeColor="text1"/>
          <w:szCs w:val="32"/>
          <w14:textFill>
            <w14:solidFill>
              <w14:schemeClr w14:val="tx1"/>
            </w14:solidFill>
          </w14:textFill>
        </w:rPr>
        <w:t>讲解</w:t>
      </w:r>
      <w:r>
        <w:rPr>
          <w:rFonts w:ascii="仿宋" w:hAnsi="仿宋" w:cs="仿宋"/>
          <w:color w:val="000000" w:themeColor="text1"/>
          <w:szCs w:val="32"/>
          <w14:textFill>
            <w14:solidFill>
              <w14:schemeClr w14:val="tx1"/>
            </w14:solidFill>
          </w14:textFill>
        </w:rPr>
        <w:t>效果。</w:t>
      </w:r>
      <w:r>
        <w:rPr>
          <w:rFonts w:hint="eastAsia" w:ascii="仿宋" w:hAnsi="仿宋" w:cs="仿宋"/>
          <w:color w:val="000000" w:themeColor="text1"/>
          <w:szCs w:val="32"/>
          <w14:textFill>
            <w14:solidFill>
              <w14:schemeClr w14:val="tx1"/>
            </w14:solidFill>
          </w14:textFill>
        </w:rPr>
        <w:t>选手提供的自主命题讲解PPT（可配有背景音乐）须为WPS、OFFICE 2010以上等通用版本，文件大小不超过40M，PPT中若插入视频请使用mp4或者wmv格式。</w:t>
      </w:r>
    </w:p>
    <w:p w14:paraId="036CEFF7">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评委问答</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环节由评委就选手的讲解展示内容进行提问，</w:t>
      </w:r>
      <w:r>
        <w:rPr>
          <w:rFonts w:hint="eastAsia" w:ascii="仿宋" w:hAnsi="仿宋" w:cs="仿宋"/>
          <w:color w:val="000000" w:themeColor="text1"/>
          <w:szCs w:val="32"/>
          <w14:textFill>
            <w14:solidFill>
              <w14:schemeClr w14:val="tx1"/>
            </w14:solidFill>
          </w14:textFill>
        </w:rPr>
        <w:t>主要考核选手对讲解内容掌握的深度和广度。</w:t>
      </w:r>
      <w:r>
        <w:rPr>
          <w:rFonts w:ascii="仿宋" w:hAnsi="仿宋" w:cs="仿宋"/>
          <w:color w:val="000000" w:themeColor="text1"/>
          <w:szCs w:val="32"/>
          <w14:textFill>
            <w14:solidFill>
              <w14:schemeClr w14:val="tx1"/>
            </w14:solidFill>
          </w14:textFill>
        </w:rPr>
        <w:t>选手回答时间限时1分钟。</w:t>
      </w:r>
    </w:p>
    <w:p w14:paraId="36AD9D39">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决赛选手出场时，播放20秒自我介绍视频（不记入讲解时间）。该环节不作为比赛评分内容，视频由选手准备。</w:t>
      </w:r>
    </w:p>
    <w:p w14:paraId="56BBCB2B">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五</w:t>
      </w:r>
      <w:r>
        <w:rPr>
          <w:rFonts w:hint="eastAsia" w:ascii="黑体" w:hAnsi="黑体" w:eastAsia="黑体" w:cs="黑体"/>
          <w:bCs/>
          <w:color w:val="000000" w:themeColor="text1"/>
          <w:szCs w:val="32"/>
          <w:lang w:val="zh-TW"/>
          <w14:textFill>
            <w14:solidFill>
              <w14:schemeClr w14:val="tx1"/>
            </w14:solidFill>
          </w14:textFill>
        </w:rPr>
        <w:t>、评审专家推荐及监督</w:t>
      </w:r>
    </w:p>
    <w:p w14:paraId="28494594">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评审专家由大赛主办方邀请知名专家组成</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lang w:val="en-US" w:eastAsia="zh-CN"/>
          <w14:textFill>
            <w14:solidFill>
              <w14:schemeClr w14:val="tx1"/>
            </w14:solidFill>
          </w14:textFill>
        </w:rPr>
        <w:t>预赛由5名专家组成，决赛由7名专家组成</w:t>
      </w:r>
      <w:r>
        <w:rPr>
          <w:rFonts w:hint="eastAsia" w:ascii="仿宋" w:hAnsi="仿宋" w:cs="仿宋"/>
          <w:color w:val="000000" w:themeColor="text1"/>
          <w:szCs w:val="32"/>
          <w14:textFill>
            <w14:solidFill>
              <w14:schemeClr w14:val="tx1"/>
            </w14:solidFill>
          </w14:textFill>
        </w:rPr>
        <w:t>。</w:t>
      </w:r>
    </w:p>
    <w:p w14:paraId="3DC3A1C1">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为保证大赛的公平、公正、公开，大赛成立独立监督组对</w:t>
      </w:r>
      <w:r>
        <w:rPr>
          <w:rFonts w:hint="eastAsia" w:ascii="仿宋" w:hAnsi="仿宋" w:cs="仿宋"/>
          <w:color w:val="000000" w:themeColor="text1"/>
          <w:szCs w:val="32"/>
          <w:lang w:val="en-US" w:eastAsia="zh-CN"/>
          <w14:textFill>
            <w14:solidFill>
              <w14:schemeClr w14:val="tx1"/>
            </w14:solidFill>
          </w14:textFill>
        </w:rPr>
        <w:t>赛事</w:t>
      </w:r>
      <w:r>
        <w:rPr>
          <w:rFonts w:hint="eastAsia" w:ascii="仿宋" w:hAnsi="仿宋" w:cs="仿宋"/>
          <w:color w:val="000000" w:themeColor="text1"/>
          <w:szCs w:val="32"/>
          <w14:textFill>
            <w14:solidFill>
              <w14:schemeClr w14:val="tx1"/>
            </w14:solidFill>
          </w14:textFill>
        </w:rPr>
        <w:t xml:space="preserve">活动进行监督。 </w:t>
      </w:r>
    </w:p>
    <w:p w14:paraId="09572EFB">
      <w:pPr>
        <w:spacing w:line="570" w:lineRule="exact"/>
        <w:ind w:firstLine="707" w:firstLineChars="221"/>
        <w:rPr>
          <w:rFonts w:ascii="黑体" w:hAnsi="黑体" w:eastAsia="黑体" w:cs="黑体"/>
          <w:bCs/>
          <w:color w:val="000000" w:themeColor="text1"/>
          <w:szCs w:val="32"/>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六</w:t>
      </w:r>
      <w:r>
        <w:rPr>
          <w:rFonts w:hint="eastAsia" w:ascii="黑体" w:hAnsi="黑体" w:eastAsia="黑体" w:cs="黑体"/>
          <w:bCs/>
          <w:color w:val="000000" w:themeColor="text1"/>
          <w:szCs w:val="32"/>
          <w:lang w:val="zh-TW"/>
          <w14:textFill>
            <w14:solidFill>
              <w14:schemeClr w14:val="tx1"/>
            </w14:solidFill>
          </w14:textFill>
        </w:rPr>
        <w:t>、</w:t>
      </w:r>
      <w:r>
        <w:rPr>
          <w:rFonts w:ascii="黑体" w:hAnsi="黑体" w:eastAsia="黑体" w:cs="黑体"/>
          <w:bCs/>
          <w:color w:val="000000" w:themeColor="text1"/>
          <w:szCs w:val="32"/>
          <w14:textFill>
            <w14:solidFill>
              <w14:schemeClr w14:val="tx1"/>
            </w14:solidFill>
          </w14:textFill>
        </w:rPr>
        <w:t>评分规则</w:t>
      </w:r>
    </w:p>
    <w:p w14:paraId="7C0AE7EF">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专家评委组根据参赛选手台上表现进行</w:t>
      </w:r>
      <w:r>
        <w:rPr>
          <w:rFonts w:hint="eastAsia" w:ascii="仿宋" w:hAnsi="仿宋" w:cs="仿宋"/>
          <w:color w:val="000000" w:themeColor="text1"/>
          <w:szCs w:val="32"/>
          <w:lang w:val="en-US" w:eastAsia="zh-CN"/>
          <w14:textFill>
            <w14:solidFill>
              <w14:schemeClr w14:val="tx1"/>
            </w14:solidFill>
          </w14:textFill>
        </w:rPr>
        <w:t>综合</w:t>
      </w:r>
      <w:r>
        <w:rPr>
          <w:rFonts w:ascii="仿宋" w:hAnsi="仿宋" w:cs="仿宋"/>
          <w:color w:val="000000" w:themeColor="text1"/>
          <w:szCs w:val="32"/>
          <w14:textFill>
            <w14:solidFill>
              <w14:schemeClr w14:val="tx1"/>
            </w14:solidFill>
          </w14:textFill>
        </w:rPr>
        <w:t>评分，总分100分。选手讲解展示内容</w:t>
      </w:r>
      <w:r>
        <w:rPr>
          <w:rFonts w:hint="eastAsia" w:ascii="仿宋" w:hAnsi="仿宋" w:cs="仿宋"/>
          <w:color w:val="000000" w:themeColor="text1"/>
          <w:szCs w:val="32"/>
          <w:lang w:val="en-US" w:eastAsia="zh-CN"/>
          <w14:textFill>
            <w14:solidFill>
              <w14:schemeClr w14:val="tx1"/>
            </w14:solidFill>
          </w14:textFill>
        </w:rPr>
        <w:t>应</w:t>
      </w:r>
      <w:r>
        <w:rPr>
          <w:rFonts w:ascii="仿宋" w:hAnsi="仿宋" w:cs="仿宋"/>
          <w:color w:val="000000" w:themeColor="text1"/>
          <w:szCs w:val="32"/>
          <w14:textFill>
            <w14:solidFill>
              <w14:schemeClr w14:val="tx1"/>
            </w14:solidFill>
          </w14:textFill>
        </w:rPr>
        <w:t>具备科学性和普及性，包含科学知识、科学方法、科学思想或科学精神。各项要求如下：</w:t>
      </w:r>
    </w:p>
    <w:p w14:paraId="3A58ADBD">
      <w:pPr>
        <w:numPr>
          <w:ilvl w:val="255"/>
          <w:numId w:val="0"/>
        </w:numPr>
        <w:spacing w:line="570" w:lineRule="exact"/>
        <w:ind w:firstLine="627" w:firstLineChars="200"/>
        <w:rPr>
          <w:rFonts w:ascii="Times New Roman" w:hAnsi="Times New Roman"/>
          <w:b/>
          <w:bCs/>
          <w:color w:val="000000" w:themeColor="text1"/>
          <w:spacing w:val="-4"/>
          <w:lang w:bidi="ar"/>
          <w14:textFill>
            <w14:solidFill>
              <w14:schemeClr w14:val="tx1"/>
            </w14:solidFill>
          </w14:textFill>
        </w:rPr>
      </w:pPr>
      <w:r>
        <w:rPr>
          <w:rFonts w:ascii="Times New Roman" w:hAnsi="Times New Roman"/>
          <w:b/>
          <w:bCs/>
          <w:color w:val="000000" w:themeColor="text1"/>
          <w:spacing w:val="-4"/>
          <w:lang w:bidi="ar"/>
          <w14:textFill>
            <w14:solidFill>
              <w14:schemeClr w14:val="tx1"/>
            </w14:solidFill>
          </w14:textFill>
        </w:rPr>
        <w:t>（一）</w:t>
      </w:r>
      <w:r>
        <w:rPr>
          <w:rFonts w:hint="eastAsia" w:ascii="Times New Roman" w:hAnsi="Times New Roman"/>
          <w:b/>
          <w:bCs/>
          <w:color w:val="000000" w:themeColor="text1"/>
          <w:spacing w:val="-4"/>
          <w:lang w:bidi="ar"/>
          <w14:textFill>
            <w14:solidFill>
              <w14:schemeClr w14:val="tx1"/>
            </w14:solidFill>
          </w14:textFill>
        </w:rPr>
        <w:t>预</w:t>
      </w:r>
      <w:r>
        <w:rPr>
          <w:rFonts w:ascii="Times New Roman" w:hAnsi="Times New Roman"/>
          <w:b/>
          <w:bCs/>
          <w:color w:val="000000" w:themeColor="text1"/>
          <w:spacing w:val="-4"/>
          <w:lang w:bidi="ar"/>
          <w14:textFill>
            <w14:solidFill>
              <w14:schemeClr w14:val="tx1"/>
            </w14:solidFill>
          </w14:textFill>
        </w:rPr>
        <w:t>赛</w:t>
      </w:r>
    </w:p>
    <w:p w14:paraId="6F4FD282">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我秀科普</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个人展示环节</w:t>
      </w:r>
      <w:r>
        <w:rPr>
          <w:rFonts w:hint="eastAsia" w:ascii="仿宋" w:hAnsi="仿宋" w:cs="仿宋"/>
          <w:color w:val="000000" w:themeColor="text1"/>
          <w:szCs w:val="32"/>
          <w14:textFill>
            <w14:solidFill>
              <w14:schemeClr w14:val="tx1"/>
            </w14:solidFill>
          </w14:textFill>
        </w:rPr>
        <w:t>（15分）</w:t>
      </w:r>
    </w:p>
    <w:p w14:paraId="385EBA34">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①科普能力</w:t>
      </w:r>
      <w:r>
        <w:rPr>
          <w:rFonts w:hint="eastAsia" w:ascii="仿宋" w:hAnsi="仿宋" w:cs="仿宋"/>
          <w:color w:val="000000" w:themeColor="text1"/>
          <w:szCs w:val="32"/>
          <w14:textFill>
            <w14:solidFill>
              <w14:schemeClr w14:val="tx1"/>
            </w14:solidFill>
          </w14:textFill>
        </w:rPr>
        <w:t>（10分）</w:t>
      </w:r>
      <w:r>
        <w:rPr>
          <w:rFonts w:ascii="仿宋" w:hAnsi="仿宋" w:cs="仿宋"/>
          <w:color w:val="000000" w:themeColor="text1"/>
          <w:szCs w:val="32"/>
          <w14:textFill>
            <w14:solidFill>
              <w14:schemeClr w14:val="tx1"/>
            </w14:solidFill>
          </w14:textFill>
        </w:rPr>
        <w:t>：要求选手热爱科学，科普使命感强，善用个人才能特色创新科普形式，对科普有独特见解或发现。考核选手对科普内涵的理解和实践创新能力。</w:t>
      </w:r>
    </w:p>
    <w:p w14:paraId="58A3F8FE">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②科普形象</w:t>
      </w:r>
      <w:r>
        <w:rPr>
          <w:rFonts w:hint="eastAsia" w:ascii="仿宋" w:hAnsi="仿宋" w:cs="仿宋"/>
          <w:color w:val="000000" w:themeColor="text1"/>
          <w:szCs w:val="32"/>
          <w14:textFill>
            <w14:solidFill>
              <w14:schemeClr w14:val="tx1"/>
            </w14:solidFill>
          </w14:textFill>
        </w:rPr>
        <w:t>（5分）</w:t>
      </w:r>
      <w:r>
        <w:rPr>
          <w:rFonts w:ascii="仿宋" w:hAnsi="仿宋" w:cs="仿宋"/>
          <w:color w:val="000000" w:themeColor="text1"/>
          <w:szCs w:val="32"/>
          <w14:textFill>
            <w14:solidFill>
              <w14:schemeClr w14:val="tx1"/>
            </w14:solidFill>
          </w14:textFill>
        </w:rPr>
        <w:t>：要求选手讲解仪态大方自然、动作得体、精神饱满、语言流畅。考核选手的传播亲和力和准确传达信息能力。</w:t>
      </w:r>
    </w:p>
    <w:p w14:paraId="15BA5154">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r>
        <w:rPr>
          <w:rFonts w:ascii="仿宋" w:hAnsi="仿宋" w:cs="仿宋"/>
          <w:color w:val="000000" w:themeColor="text1"/>
          <w:szCs w:val="32"/>
          <w14:textFill>
            <w14:solidFill>
              <w14:schemeClr w14:val="tx1"/>
            </w14:solidFill>
          </w14:textFill>
        </w:rPr>
        <w:t>我讲科学</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lang w:val="zh-CN"/>
          <w14:textFill>
            <w14:solidFill>
              <w14:schemeClr w14:val="tx1"/>
            </w14:solidFill>
          </w14:textFill>
        </w:rPr>
        <w:t>自主命题讲解</w:t>
      </w:r>
      <w:r>
        <w:rPr>
          <w:rFonts w:ascii="仿宋" w:hAnsi="仿宋" w:cs="仿宋"/>
          <w:color w:val="000000" w:themeColor="text1"/>
          <w:szCs w:val="32"/>
          <w14:textFill>
            <w14:solidFill>
              <w14:schemeClr w14:val="tx1"/>
            </w14:solidFill>
          </w14:textFill>
        </w:rPr>
        <w:t>环节（</w:t>
      </w:r>
      <w:r>
        <w:rPr>
          <w:rFonts w:hint="eastAsia" w:ascii="仿宋" w:hAnsi="仿宋" w:cs="仿宋"/>
          <w:color w:val="000000" w:themeColor="text1"/>
          <w:szCs w:val="32"/>
          <w14:textFill>
            <w14:solidFill>
              <w14:schemeClr w14:val="tx1"/>
            </w14:solidFill>
          </w14:textFill>
        </w:rPr>
        <w:t>85</w:t>
      </w:r>
      <w:r>
        <w:rPr>
          <w:rFonts w:ascii="仿宋" w:hAnsi="仿宋" w:cs="仿宋"/>
          <w:color w:val="000000" w:themeColor="text1"/>
          <w:szCs w:val="32"/>
          <w14:textFill>
            <w14:solidFill>
              <w14:schemeClr w14:val="tx1"/>
            </w14:solidFill>
          </w14:textFill>
        </w:rPr>
        <w:t>分）</w:t>
      </w:r>
    </w:p>
    <w:p w14:paraId="47CCEF3A">
      <w:pPr>
        <w:numPr>
          <w:ilvl w:val="255"/>
          <w:numId w:val="0"/>
        </w:numPr>
        <w:spacing w:line="570" w:lineRule="exact"/>
        <w:ind w:firstLine="640" w:firstLineChars="200"/>
        <w:rPr>
          <w:rFonts w:ascii="仿宋" w:hAnsi="仿宋" w:cs="仿宋"/>
          <w:color w:val="000000" w:themeColor="text1"/>
          <w:szCs w:val="32"/>
          <w:lang w:val="zh-CN"/>
          <w14:textFill>
            <w14:solidFill>
              <w14:schemeClr w14:val="tx1"/>
            </w14:solidFill>
          </w14:textFill>
        </w:rPr>
      </w:pPr>
      <w:r>
        <w:rPr>
          <w:rFonts w:ascii="仿宋" w:hAnsi="仿宋" w:cs="仿宋"/>
          <w:color w:val="000000" w:themeColor="text1"/>
          <w:szCs w:val="32"/>
          <w14:textFill>
            <w14:solidFill>
              <w14:schemeClr w14:val="tx1"/>
            </w14:solidFill>
          </w14:textFill>
        </w:rPr>
        <w:t>①科普</w:t>
      </w:r>
      <w:r>
        <w:rPr>
          <w:rFonts w:ascii="仿宋" w:hAnsi="仿宋" w:cs="仿宋"/>
          <w:color w:val="000000" w:themeColor="text1"/>
          <w:szCs w:val="32"/>
          <w:lang w:val="zh-CN"/>
          <w14:textFill>
            <w14:solidFill>
              <w14:schemeClr w14:val="tx1"/>
            </w14:solidFill>
          </w14:textFill>
        </w:rPr>
        <w:t>内容（</w:t>
      </w:r>
      <w:r>
        <w:rPr>
          <w:rFonts w:hint="eastAsia" w:ascii="仿宋" w:hAnsi="仿宋" w:cs="仿宋"/>
          <w:color w:val="000000" w:themeColor="text1"/>
          <w:szCs w:val="32"/>
          <w14:textFill>
            <w14:solidFill>
              <w14:schemeClr w14:val="tx1"/>
            </w14:solidFill>
          </w14:textFill>
        </w:rPr>
        <w:t>55</w:t>
      </w:r>
      <w:r>
        <w:rPr>
          <w:rFonts w:ascii="仿宋" w:hAnsi="仿宋" w:cs="仿宋"/>
          <w:color w:val="000000" w:themeColor="text1"/>
          <w:szCs w:val="32"/>
          <w:lang w:val="zh-CN"/>
          <w14:textFill>
            <w14:solidFill>
              <w14:schemeClr w14:val="tx1"/>
            </w14:solidFill>
          </w14:textFill>
        </w:rPr>
        <w:t>分）</w:t>
      </w:r>
      <w:r>
        <w:rPr>
          <w:rFonts w:hint="eastAsia" w:ascii="仿宋" w:hAnsi="仿宋" w:cs="仿宋"/>
          <w:color w:val="000000" w:themeColor="text1"/>
          <w:szCs w:val="32"/>
          <w:lang w:val="zh-CN"/>
          <w14:textFill>
            <w14:solidFill>
              <w14:schemeClr w14:val="tx1"/>
            </w14:solidFill>
          </w14:textFill>
        </w:rPr>
        <w:t>。</w:t>
      </w:r>
      <w:r>
        <w:rPr>
          <w:rFonts w:ascii="仿宋" w:hAnsi="仿宋" w:cs="仿宋"/>
          <w:color w:val="000000" w:themeColor="text1"/>
          <w:szCs w:val="32"/>
          <w14:textFill>
            <w14:solidFill>
              <w14:schemeClr w14:val="tx1"/>
            </w14:solidFill>
          </w14:textFill>
        </w:rPr>
        <w:t>要求讲解主题鲜明</w:t>
      </w:r>
      <w:r>
        <w:rPr>
          <w:rFonts w:ascii="仿宋" w:hAnsi="仿宋" w:cs="仿宋"/>
          <w:color w:val="000000" w:themeColor="text1"/>
          <w:szCs w:val="32"/>
          <w:lang w:val="zh-CN"/>
          <w14:textFill>
            <w14:solidFill>
              <w14:schemeClr w14:val="tx1"/>
            </w14:solidFill>
          </w14:textFill>
        </w:rPr>
        <w:t>、</w:t>
      </w:r>
      <w:r>
        <w:rPr>
          <w:rFonts w:ascii="仿宋" w:hAnsi="仿宋" w:cs="仿宋"/>
          <w:color w:val="000000" w:themeColor="text1"/>
          <w:szCs w:val="32"/>
          <w14:textFill>
            <w14:solidFill>
              <w14:schemeClr w14:val="tx1"/>
            </w14:solidFill>
          </w14:textFill>
        </w:rPr>
        <w:t>立意新颖、导向正确</w:t>
      </w:r>
      <w:r>
        <w:rPr>
          <w:rFonts w:ascii="仿宋" w:hAnsi="仿宋" w:cs="仿宋"/>
          <w:color w:val="000000" w:themeColor="text1"/>
          <w:szCs w:val="32"/>
          <w:lang w:val="zh-CN"/>
          <w14:textFill>
            <w14:solidFill>
              <w14:schemeClr w14:val="tx1"/>
            </w14:solidFill>
          </w14:textFill>
        </w:rPr>
        <w:t>；</w:t>
      </w:r>
      <w:r>
        <w:rPr>
          <w:rFonts w:ascii="仿宋" w:hAnsi="仿宋" w:cs="仿宋"/>
          <w:color w:val="000000" w:themeColor="text1"/>
          <w:szCs w:val="32"/>
          <w14:textFill>
            <w14:solidFill>
              <w14:schemeClr w14:val="tx1"/>
            </w14:solidFill>
          </w14:textFill>
        </w:rPr>
        <w:t>内容科学严谨、逻辑严密、无事实错误或误导信息；考核选手选题创意角度和深度，内容精准组织编排能力。</w:t>
      </w:r>
    </w:p>
    <w:p w14:paraId="23E8E20E">
      <w:pPr>
        <w:numPr>
          <w:ilvl w:val="255"/>
          <w:numId w:val="0"/>
        </w:numPr>
        <w:spacing w:line="570" w:lineRule="exact"/>
        <w:ind w:firstLine="640" w:firstLineChars="200"/>
        <w:rPr>
          <w:rFonts w:ascii="仿宋" w:hAnsi="仿宋" w:cs="仿宋"/>
          <w:color w:val="000000" w:themeColor="text1"/>
          <w:szCs w:val="32"/>
          <w:lang w:val="zh-CN"/>
          <w14:textFill>
            <w14:solidFill>
              <w14:schemeClr w14:val="tx1"/>
            </w14:solidFill>
          </w14:textFill>
        </w:rPr>
      </w:pPr>
      <w:r>
        <w:rPr>
          <w:rFonts w:ascii="仿宋" w:hAnsi="仿宋" w:cs="仿宋"/>
          <w:color w:val="000000" w:themeColor="text1"/>
          <w:szCs w:val="32"/>
          <w14:textFill>
            <w14:solidFill>
              <w14:schemeClr w14:val="tx1"/>
            </w14:solidFill>
          </w14:textFill>
        </w:rPr>
        <w:t>②科普方法</w:t>
      </w:r>
      <w:r>
        <w:rPr>
          <w:rFonts w:ascii="仿宋" w:hAnsi="仿宋" w:cs="仿宋"/>
          <w:color w:val="000000" w:themeColor="text1"/>
          <w:szCs w:val="32"/>
          <w:lang w:val="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30</w:t>
      </w:r>
      <w:r>
        <w:rPr>
          <w:rFonts w:ascii="仿宋" w:hAnsi="仿宋" w:cs="仿宋"/>
          <w:color w:val="000000" w:themeColor="text1"/>
          <w:szCs w:val="32"/>
          <w:lang w:val="zh-CN"/>
          <w14:textFill>
            <w14:solidFill>
              <w14:schemeClr w14:val="tx1"/>
            </w14:solidFill>
          </w14:textFill>
        </w:rPr>
        <w:t>分）。</w:t>
      </w:r>
      <w:r>
        <w:rPr>
          <w:rFonts w:ascii="仿宋" w:hAnsi="仿宋" w:cs="仿宋"/>
          <w:color w:val="000000" w:themeColor="text1"/>
          <w:szCs w:val="32"/>
          <w14:textFill>
            <w14:solidFill>
              <w14:schemeClr w14:val="tx1"/>
            </w14:solidFill>
          </w14:textFill>
        </w:rPr>
        <w:t>要求讲解过程</w:t>
      </w:r>
      <w:r>
        <w:rPr>
          <w:rFonts w:ascii="仿宋" w:hAnsi="仿宋" w:cs="仿宋"/>
          <w:color w:val="000000" w:themeColor="text1"/>
          <w:szCs w:val="32"/>
          <w:lang w:val="zh-CN"/>
          <w14:textFill>
            <w14:solidFill>
              <w14:schemeClr w14:val="tx1"/>
            </w14:solidFill>
          </w14:textFill>
        </w:rPr>
        <w:t>重点突出、</w:t>
      </w:r>
      <w:r>
        <w:rPr>
          <w:rFonts w:ascii="仿宋" w:hAnsi="仿宋" w:cs="仿宋"/>
          <w:color w:val="000000" w:themeColor="text1"/>
          <w:szCs w:val="32"/>
          <w14:textFill>
            <w14:solidFill>
              <w14:schemeClr w14:val="tx1"/>
            </w14:solidFill>
          </w14:textFill>
        </w:rPr>
        <w:t>条理清晰，表达形式生动有趣</w:t>
      </w:r>
      <w:r>
        <w:rPr>
          <w:rFonts w:ascii="仿宋" w:hAnsi="仿宋" w:cs="仿宋"/>
          <w:color w:val="000000" w:themeColor="text1"/>
          <w:szCs w:val="32"/>
          <w:lang w:val="zh-CN"/>
          <w14:textFill>
            <w14:solidFill>
              <w14:schemeClr w14:val="tx1"/>
            </w14:solidFill>
          </w14:textFill>
        </w:rPr>
        <w:t>、通俗易懂，</w:t>
      </w:r>
      <w:r>
        <w:rPr>
          <w:rFonts w:ascii="仿宋" w:hAnsi="仿宋" w:cs="仿宋"/>
          <w:color w:val="000000" w:themeColor="text1"/>
          <w:szCs w:val="32"/>
          <w14:textFill>
            <w14:solidFill>
              <w14:schemeClr w14:val="tx1"/>
            </w14:solidFill>
          </w14:textFill>
        </w:rPr>
        <w:t>具有较强的启发性和感染力。考核选手讲解方法技巧、互动交流和情感共鸣能力。</w:t>
      </w:r>
    </w:p>
    <w:p w14:paraId="766A9EB9">
      <w:pPr>
        <w:numPr>
          <w:ilvl w:val="255"/>
          <w:numId w:val="0"/>
        </w:numPr>
        <w:spacing w:line="570" w:lineRule="exact"/>
        <w:ind w:firstLine="627" w:firstLineChars="200"/>
        <w:rPr>
          <w:rFonts w:ascii="Times New Roman" w:hAnsi="Times New Roman"/>
          <w:b/>
          <w:bCs/>
          <w:color w:val="000000" w:themeColor="text1"/>
          <w:spacing w:val="-4"/>
          <w:lang w:bidi="ar"/>
          <w14:textFill>
            <w14:solidFill>
              <w14:schemeClr w14:val="tx1"/>
            </w14:solidFill>
          </w14:textFill>
        </w:rPr>
      </w:pPr>
      <w:r>
        <w:rPr>
          <w:rFonts w:ascii="Times New Roman" w:hAnsi="Times New Roman"/>
          <w:b/>
          <w:bCs/>
          <w:color w:val="000000" w:themeColor="text1"/>
          <w:spacing w:val="-4"/>
          <w:lang w:bidi="ar"/>
          <w14:textFill>
            <w14:solidFill>
              <w14:schemeClr w14:val="tx1"/>
            </w14:solidFill>
          </w14:textFill>
        </w:rPr>
        <w:t>（二）决赛</w:t>
      </w:r>
    </w:p>
    <w:p w14:paraId="77ECBBFF">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1</w:t>
      </w:r>
      <w:r>
        <w:rPr>
          <w:rFonts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我讲科学</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自主命题讲解环节（</w:t>
      </w:r>
      <w:r>
        <w:rPr>
          <w:rFonts w:hint="eastAsia" w:ascii="仿宋" w:hAnsi="仿宋" w:cs="仿宋"/>
          <w:color w:val="000000" w:themeColor="text1"/>
          <w:szCs w:val="32"/>
          <w14:textFill>
            <w14:solidFill>
              <w14:schemeClr w14:val="tx1"/>
            </w14:solidFill>
          </w14:textFill>
        </w:rPr>
        <w:t>90</w:t>
      </w:r>
      <w:r>
        <w:rPr>
          <w:rFonts w:ascii="仿宋" w:hAnsi="仿宋" w:cs="仿宋"/>
          <w:color w:val="000000" w:themeColor="text1"/>
          <w:szCs w:val="32"/>
          <w14:textFill>
            <w14:solidFill>
              <w14:schemeClr w14:val="tx1"/>
            </w14:solidFill>
          </w14:textFill>
        </w:rPr>
        <w:t>分）</w:t>
      </w:r>
    </w:p>
    <w:p w14:paraId="5D25EEAC">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①科普内容</w:t>
      </w:r>
      <w:r>
        <w:rPr>
          <w:rFonts w:hint="eastAsia" w:ascii="仿宋" w:hAnsi="仿宋" w:cs="仿宋"/>
          <w:color w:val="000000" w:themeColor="text1"/>
          <w:szCs w:val="32"/>
          <w14:textFill>
            <w14:solidFill>
              <w14:schemeClr w14:val="tx1"/>
            </w14:solidFill>
          </w14:textFill>
        </w:rPr>
        <w:t>（55分）</w:t>
      </w:r>
      <w:r>
        <w:rPr>
          <w:rFonts w:ascii="仿宋" w:hAnsi="仿宋" w:cs="仿宋"/>
          <w:color w:val="000000" w:themeColor="text1"/>
          <w:szCs w:val="32"/>
          <w14:textFill>
            <w14:solidFill>
              <w14:schemeClr w14:val="tx1"/>
            </w14:solidFill>
          </w14:textFill>
        </w:rPr>
        <w:t>：要求讲解主题鲜明、立意新颖、与时俱进、导向正确，内容科学严谨、逻辑严密、无事实错误或误导信息。考核选手选题创意角度和深度，内容精准组织编排能力。</w:t>
      </w:r>
    </w:p>
    <w:p w14:paraId="0577232E">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②科普方法</w:t>
      </w:r>
      <w:r>
        <w:rPr>
          <w:rFonts w:hint="eastAsia" w:ascii="仿宋" w:hAnsi="仿宋" w:cs="仿宋"/>
          <w:color w:val="000000" w:themeColor="text1"/>
          <w:szCs w:val="32"/>
          <w14:textFill>
            <w14:solidFill>
              <w14:schemeClr w14:val="tx1"/>
            </w14:solidFill>
          </w14:textFill>
        </w:rPr>
        <w:t>（30分）</w:t>
      </w:r>
      <w:r>
        <w:rPr>
          <w:rFonts w:ascii="仿宋" w:hAnsi="仿宋" w:cs="仿宋"/>
          <w:color w:val="000000" w:themeColor="text1"/>
          <w:szCs w:val="32"/>
          <w14:textFill>
            <w14:solidFill>
              <w14:schemeClr w14:val="tx1"/>
            </w14:solidFill>
          </w14:textFill>
        </w:rPr>
        <w:t>。要求讲解过程重点突出、条理清晰，表达形式生动有趣、通俗易懂，具有较强的启发性和感染力。考核选手讲解方法技巧、互动交流和情感共鸣能力。</w:t>
      </w:r>
    </w:p>
    <w:p w14:paraId="639AE437">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③科普</w:t>
      </w:r>
      <w:r>
        <w:rPr>
          <w:rFonts w:ascii="仿宋" w:hAnsi="仿宋" w:cs="仿宋"/>
          <w:color w:val="000000" w:themeColor="text1"/>
          <w:szCs w:val="32"/>
          <w:lang w:val="zh-CN"/>
          <w14:textFill>
            <w14:solidFill>
              <w14:schemeClr w14:val="tx1"/>
            </w14:solidFill>
          </w14:textFill>
        </w:rPr>
        <w:t>形象（</w:t>
      </w:r>
      <w:r>
        <w:rPr>
          <w:rFonts w:ascii="仿宋" w:hAnsi="仿宋" w:cs="仿宋"/>
          <w:color w:val="000000" w:themeColor="text1"/>
          <w:szCs w:val="32"/>
          <w14:textFill>
            <w14:solidFill>
              <w14:schemeClr w14:val="tx1"/>
            </w14:solidFill>
          </w14:textFill>
        </w:rPr>
        <w:t>5</w:t>
      </w:r>
      <w:r>
        <w:rPr>
          <w:rFonts w:ascii="仿宋" w:hAnsi="仿宋" w:cs="仿宋"/>
          <w:color w:val="000000" w:themeColor="text1"/>
          <w:szCs w:val="32"/>
          <w:lang w:val="zh-CN"/>
          <w14:textFill>
            <w14:solidFill>
              <w14:schemeClr w14:val="tx1"/>
            </w14:solidFill>
          </w14:textFill>
        </w:rPr>
        <w:t>分）。</w:t>
      </w:r>
      <w:r>
        <w:rPr>
          <w:rFonts w:ascii="仿宋" w:hAnsi="仿宋" w:cs="仿宋"/>
          <w:color w:val="000000" w:themeColor="text1"/>
          <w:szCs w:val="32"/>
          <w14:textFill>
            <w14:solidFill>
              <w14:schemeClr w14:val="tx1"/>
            </w14:solidFill>
          </w14:textFill>
        </w:rPr>
        <w:t>要求选手讲解仪态</w:t>
      </w:r>
      <w:r>
        <w:rPr>
          <w:rFonts w:ascii="仿宋" w:hAnsi="仿宋" w:cs="仿宋"/>
          <w:color w:val="000000" w:themeColor="text1"/>
          <w:szCs w:val="32"/>
          <w:lang w:val="zh-CN"/>
          <w14:textFill>
            <w14:solidFill>
              <w14:schemeClr w14:val="tx1"/>
            </w14:solidFill>
          </w14:textFill>
        </w:rPr>
        <w:t>大方</w:t>
      </w:r>
      <w:r>
        <w:rPr>
          <w:rFonts w:ascii="仿宋" w:hAnsi="仿宋" w:cs="仿宋"/>
          <w:color w:val="000000" w:themeColor="text1"/>
          <w:szCs w:val="32"/>
          <w14:textFill>
            <w14:solidFill>
              <w14:schemeClr w14:val="tx1"/>
            </w14:solidFill>
          </w14:textFill>
        </w:rPr>
        <w:t>自然</w:t>
      </w:r>
      <w:r>
        <w:rPr>
          <w:rFonts w:ascii="仿宋" w:hAnsi="仿宋" w:cs="仿宋"/>
          <w:color w:val="000000" w:themeColor="text1"/>
          <w:szCs w:val="32"/>
          <w:lang w:val="zh-CN"/>
          <w14:textFill>
            <w14:solidFill>
              <w14:schemeClr w14:val="tx1"/>
            </w14:solidFill>
          </w14:textFill>
        </w:rPr>
        <w:t>、</w:t>
      </w:r>
      <w:r>
        <w:rPr>
          <w:rFonts w:ascii="仿宋" w:hAnsi="仿宋" w:cs="仿宋"/>
          <w:color w:val="000000" w:themeColor="text1"/>
          <w:szCs w:val="32"/>
          <w14:textFill>
            <w14:solidFill>
              <w14:schemeClr w14:val="tx1"/>
            </w14:solidFill>
          </w14:textFill>
        </w:rPr>
        <w:t>动作</w:t>
      </w:r>
      <w:r>
        <w:rPr>
          <w:rFonts w:ascii="仿宋" w:hAnsi="仿宋" w:cs="仿宋"/>
          <w:color w:val="000000" w:themeColor="text1"/>
          <w:szCs w:val="32"/>
          <w:lang w:val="zh-CN"/>
          <w14:textFill>
            <w14:solidFill>
              <w14:schemeClr w14:val="tx1"/>
            </w14:solidFill>
          </w14:textFill>
        </w:rPr>
        <w:t>得体、精神饱满、</w:t>
      </w:r>
      <w:r>
        <w:rPr>
          <w:rFonts w:ascii="仿宋" w:hAnsi="仿宋" w:cs="仿宋"/>
          <w:color w:val="000000" w:themeColor="text1"/>
          <w:szCs w:val="32"/>
          <w14:textFill>
            <w14:solidFill>
              <w14:schemeClr w14:val="tx1"/>
            </w14:solidFill>
          </w14:textFill>
        </w:rPr>
        <w:t>语言流畅。考核选手的传播亲和力和准确传达信息能力。</w:t>
      </w:r>
    </w:p>
    <w:p w14:paraId="5E3CAAF4">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r>
        <w:rPr>
          <w:rFonts w:ascii="仿宋" w:hAnsi="仿宋" w:cs="仿宋"/>
          <w:color w:val="000000" w:themeColor="text1"/>
          <w:szCs w:val="32"/>
          <w14:textFill>
            <w14:solidFill>
              <w14:schemeClr w14:val="tx1"/>
            </w14:solidFill>
          </w14:textFill>
        </w:rPr>
        <w:t>.评委问答环节（10分）</w:t>
      </w:r>
    </w:p>
    <w:p w14:paraId="465BF661">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要求选手准确理解问题，并给出直接、准确且切题的回答。考核选手知识储备、逻辑思维、沟通技巧和应变能力。</w:t>
      </w:r>
    </w:p>
    <w:p w14:paraId="192DB4F7">
      <w:pPr>
        <w:numPr>
          <w:ilvl w:val="255"/>
          <w:numId w:val="0"/>
        </w:numPr>
        <w:spacing w:line="570" w:lineRule="exact"/>
        <w:ind w:firstLine="627" w:firstLineChars="200"/>
        <w:rPr>
          <w:rFonts w:ascii="Times New Roman" w:hAnsi="Times New Roman"/>
          <w:b/>
          <w:bCs/>
          <w:color w:val="000000" w:themeColor="text1"/>
          <w:spacing w:val="-4"/>
          <w:lang w:bidi="ar"/>
          <w14:textFill>
            <w14:solidFill>
              <w14:schemeClr w14:val="tx1"/>
            </w14:solidFill>
          </w14:textFill>
        </w:rPr>
      </w:pPr>
      <w:r>
        <w:rPr>
          <w:rFonts w:ascii="Times New Roman" w:hAnsi="Times New Roman"/>
          <w:b/>
          <w:bCs/>
          <w:color w:val="000000" w:themeColor="text1"/>
          <w:spacing w:val="-4"/>
          <w:lang w:bidi="ar"/>
          <w14:textFill>
            <w14:solidFill>
              <w14:schemeClr w14:val="tx1"/>
            </w14:solidFill>
          </w14:textFill>
        </w:rPr>
        <w:t>（三）用时要求</w:t>
      </w:r>
    </w:p>
    <w:p w14:paraId="7F17EBE5">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我讲科学</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自主命题讲解限时4分钟，不足3分钟扣1分，超时10秒（含10秒）后讲解终止并扣1分。</w:t>
      </w:r>
    </w:p>
    <w:p w14:paraId="1997C003">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我秀科普</w:t>
      </w:r>
      <w:r>
        <w:rPr>
          <w:rFonts w:hint="eastAsia" w:ascii="仿宋" w:hAnsi="仿宋" w:cs="仿宋"/>
          <w:color w:val="000000" w:themeColor="text1"/>
          <w:szCs w:val="32"/>
          <w14:textFill>
            <w14:solidFill>
              <w14:schemeClr w14:val="tx1"/>
            </w14:solidFill>
          </w14:textFill>
        </w:rPr>
        <w:t>”</w:t>
      </w:r>
      <w:r>
        <w:rPr>
          <w:rFonts w:ascii="仿宋" w:hAnsi="仿宋" w:cs="仿宋"/>
          <w:color w:val="000000" w:themeColor="text1"/>
          <w:szCs w:val="32"/>
          <w14:textFill>
            <w14:solidFill>
              <w14:schemeClr w14:val="tx1"/>
            </w14:solidFill>
          </w14:textFill>
        </w:rPr>
        <w:t>个人展示限时1分钟，超时终止，不扣分。</w:t>
      </w:r>
    </w:p>
    <w:p w14:paraId="07D97FC3">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评委问答限时1分钟，超时10秒（含10秒）后回答终止，不扣分。</w:t>
      </w:r>
    </w:p>
    <w:p w14:paraId="5DA850C9">
      <w:pPr>
        <w:numPr>
          <w:ilvl w:val="255"/>
          <w:numId w:val="0"/>
        </w:numPr>
        <w:spacing w:line="570" w:lineRule="exact"/>
        <w:ind w:firstLine="627" w:firstLineChars="200"/>
        <w:rPr>
          <w:rFonts w:ascii="Times New Roman" w:hAnsi="Times New Roman"/>
          <w:b/>
          <w:bCs/>
          <w:color w:val="000000" w:themeColor="text1"/>
          <w:spacing w:val="-4"/>
          <w:lang w:bidi="ar"/>
          <w14:textFill>
            <w14:solidFill>
              <w14:schemeClr w14:val="tx1"/>
            </w14:solidFill>
          </w14:textFill>
        </w:rPr>
      </w:pPr>
      <w:r>
        <w:rPr>
          <w:rFonts w:ascii="Times New Roman" w:hAnsi="Times New Roman"/>
          <w:b/>
          <w:bCs/>
          <w:color w:val="000000" w:themeColor="text1"/>
          <w:spacing w:val="-4"/>
          <w:lang w:bidi="ar"/>
          <w14:textFill>
            <w14:solidFill>
              <w14:schemeClr w14:val="tx1"/>
            </w14:solidFill>
          </w14:textFill>
        </w:rPr>
        <w:t>（四）评分方式</w:t>
      </w:r>
    </w:p>
    <w:p w14:paraId="1CF3757E">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预</w:t>
      </w:r>
      <w:r>
        <w:rPr>
          <w:rFonts w:ascii="仿宋" w:hAnsi="仿宋" w:cs="仿宋"/>
          <w:color w:val="000000" w:themeColor="text1"/>
          <w:szCs w:val="32"/>
          <w14:textFill>
            <w14:solidFill>
              <w14:schemeClr w14:val="tx1"/>
            </w14:solidFill>
          </w14:textFill>
        </w:rPr>
        <w:t>赛</w:t>
      </w:r>
      <w:r>
        <w:rPr>
          <w:rFonts w:hint="eastAsia" w:ascii="仿宋" w:hAnsi="仿宋" w:cs="仿宋"/>
          <w:color w:val="000000" w:themeColor="text1"/>
          <w:szCs w:val="32"/>
          <w14:textFill>
            <w14:solidFill>
              <w14:schemeClr w14:val="tx1"/>
            </w14:solidFill>
          </w14:textFill>
        </w:rPr>
        <w:t>由5</w:t>
      </w:r>
      <w:r>
        <w:rPr>
          <w:rFonts w:ascii="仿宋" w:hAnsi="仿宋" w:cs="仿宋"/>
          <w:color w:val="000000" w:themeColor="text1"/>
          <w:szCs w:val="32"/>
          <w14:textFill>
            <w14:solidFill>
              <w14:schemeClr w14:val="tx1"/>
            </w14:solidFill>
          </w14:textFill>
        </w:rPr>
        <w:t>名评委，决赛</w:t>
      </w:r>
      <w:r>
        <w:rPr>
          <w:rFonts w:hint="eastAsia" w:ascii="仿宋" w:hAnsi="仿宋" w:cs="仿宋"/>
          <w:color w:val="000000" w:themeColor="text1"/>
          <w:szCs w:val="32"/>
          <w14:textFill>
            <w14:solidFill>
              <w14:schemeClr w14:val="tx1"/>
            </w14:solidFill>
          </w14:textFill>
        </w:rPr>
        <w:t>由</w:t>
      </w:r>
      <w:r>
        <w:rPr>
          <w:rFonts w:ascii="仿宋" w:hAnsi="仿宋" w:cs="仿宋"/>
          <w:color w:val="000000" w:themeColor="text1"/>
          <w:szCs w:val="32"/>
          <w14:textFill>
            <w14:solidFill>
              <w14:schemeClr w14:val="tx1"/>
            </w14:solidFill>
          </w14:textFill>
        </w:rPr>
        <w:t>7名评委，对选手表现进行综合打分。超时由记分员进行扣分记录。</w:t>
      </w:r>
    </w:p>
    <w:p w14:paraId="253D33A7">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打分采用现场打分、亮分和公布成绩的方式（保留到小数点后两位），所有评委打分去掉一个最高分和一个最低分后的平均数为选手的评委评分。将选手的评委评分及用时扣分的分数相加，得出该选手的总分数。若遇选手总分数相同则按评委的第二个最高分高低决定名次，若评委的第二个最高分相同则按第三个最高分高低决定名次，以此类推；若遇评委具体打分均相同，则在</w:t>
      </w:r>
      <w:r>
        <w:rPr>
          <w:rFonts w:hint="eastAsia" w:ascii="仿宋" w:hAnsi="仿宋" w:cs="仿宋"/>
          <w:color w:val="000000" w:themeColor="text1"/>
          <w:szCs w:val="32"/>
          <w:lang w:val="en-US" w:eastAsia="zh-CN"/>
          <w14:textFill>
            <w14:solidFill>
              <w14:schemeClr w14:val="tx1"/>
            </w14:solidFill>
          </w14:textFill>
        </w:rPr>
        <w:t>监督组</w:t>
      </w:r>
      <w:r>
        <w:rPr>
          <w:rFonts w:ascii="仿宋" w:hAnsi="仿宋" w:cs="仿宋"/>
          <w:color w:val="000000" w:themeColor="text1"/>
          <w:szCs w:val="32"/>
          <w14:textFill>
            <w14:solidFill>
              <w14:schemeClr w14:val="tx1"/>
            </w14:solidFill>
          </w14:textFill>
        </w:rPr>
        <w:t>的监督下抽签决定名次。</w:t>
      </w:r>
    </w:p>
    <w:p w14:paraId="65688F85">
      <w:pPr>
        <w:numPr>
          <w:ilvl w:val="0"/>
          <w:numId w:val="1"/>
        </w:numPr>
        <w:spacing w:line="570" w:lineRule="exact"/>
        <w:ind w:firstLine="627" w:firstLineChars="200"/>
        <w:rPr>
          <w:rFonts w:ascii="Times New Roman" w:hAnsi="Times New Roman"/>
          <w:b/>
          <w:bCs/>
          <w:color w:val="000000" w:themeColor="text1"/>
          <w:spacing w:val="-4"/>
          <w:lang w:bidi="ar"/>
          <w14:textFill>
            <w14:solidFill>
              <w14:schemeClr w14:val="tx1"/>
            </w14:solidFill>
          </w14:textFill>
        </w:rPr>
      </w:pPr>
      <w:r>
        <w:rPr>
          <w:rFonts w:ascii="Times New Roman" w:hAnsi="Times New Roman"/>
          <w:b/>
          <w:bCs/>
          <w:color w:val="000000" w:themeColor="text1"/>
          <w:spacing w:val="-4"/>
          <w:lang w:bidi="ar"/>
          <w14:textFill>
            <w14:solidFill>
              <w14:schemeClr w14:val="tx1"/>
            </w14:solidFill>
          </w14:textFill>
        </w:rPr>
        <w:t>技术要求</w:t>
      </w:r>
      <w:r>
        <w:rPr>
          <w:rFonts w:hint="eastAsia" w:ascii="Times New Roman" w:hAnsi="Times New Roman"/>
          <w:b/>
          <w:bCs/>
          <w:color w:val="000000" w:themeColor="text1"/>
          <w:spacing w:val="-4"/>
          <w:lang w:bidi="ar"/>
          <w14:textFill>
            <w14:solidFill>
              <w14:schemeClr w14:val="tx1"/>
            </w14:solidFill>
          </w14:textFill>
        </w:rPr>
        <w:t xml:space="preserve"> </w:t>
      </w:r>
    </w:p>
    <w:p w14:paraId="5447033F">
      <w:p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比赛现场提供耳麦、遥控器、用于播放视频或PPT的电脑，要求佩戴耳麦，持遥控器，全程自行播放PPT，不得由他人协助。大赛指定使用WPS进行演示，建议使用WPS制作，在PPT嵌入或关联视频文件请使用WMV格式，视频页面播放方式选择自动播放（PPT仅限本人操作，请勿设置单击播放）。个性化字体请嵌入PPT并提供字体文件（云端字体可能存在兼容性异常）。</w:t>
      </w:r>
    </w:p>
    <w:p w14:paraId="03DB0BEB">
      <w:pPr>
        <w:numPr>
          <w:ilvl w:val="255"/>
          <w:numId w:val="0"/>
        </w:numPr>
        <w:spacing w:line="570" w:lineRule="exact"/>
        <w:ind w:firstLine="640" w:firstLineChars="200"/>
        <w:rPr>
          <w:rFonts w:ascii="仿宋" w:hAnsi="仿宋" w:cs="仿宋"/>
          <w:color w:val="000000" w:themeColor="text1"/>
          <w:szCs w:val="32"/>
          <w14:textFill>
            <w14:solidFill>
              <w14:schemeClr w14:val="tx1"/>
            </w14:solidFill>
          </w14:textFill>
        </w:rPr>
      </w:pPr>
      <w:r>
        <w:rPr>
          <w:rFonts w:ascii="仿宋" w:hAnsi="仿宋" w:cs="仿宋"/>
          <w:color w:val="000000" w:themeColor="text1"/>
          <w:szCs w:val="32"/>
          <w14:textFill>
            <w14:solidFill>
              <w14:schemeClr w14:val="tx1"/>
            </w14:solidFill>
          </w14:textFill>
        </w:rPr>
        <w:t>若播放文件为视频，格式请使用MP4，视频编码要求H.264（为避免兼容性异常导致播放卡顿，请勿保存为H.265格式），视频声音请采用双声道立体声，请勿将音轨配置到单一声道，分辨率使用1920*1080，文件不大于500M。</w:t>
      </w:r>
    </w:p>
    <w:p w14:paraId="0132B36A">
      <w:pPr>
        <w:numPr>
          <w:ilvl w:val="0"/>
          <w:numId w:val="2"/>
        </w:num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大</w:t>
      </w:r>
      <w:r>
        <w:rPr>
          <w:rFonts w:hint="eastAsia" w:ascii="黑体" w:hAnsi="黑体" w:eastAsia="黑体" w:cs="黑体"/>
          <w:bCs/>
          <w:color w:val="000000" w:themeColor="text1"/>
          <w:szCs w:val="32"/>
          <w:lang w:val="zh-TW"/>
          <w14:textFill>
            <w14:solidFill>
              <w14:schemeClr w14:val="tx1"/>
            </w14:solidFill>
          </w14:textFill>
        </w:rPr>
        <w:t>赛奖项设置</w:t>
      </w:r>
    </w:p>
    <w:p w14:paraId="70F78446">
      <w:pPr>
        <w:spacing w:line="570" w:lineRule="exact"/>
        <w:ind w:firstLine="643" w:firstLineChars="200"/>
        <w:rPr>
          <w:rFonts w:ascii="仿宋" w:hAnsi="仿宋" w:cs="仿宋"/>
          <w:color w:val="000000" w:themeColor="text1"/>
          <w:szCs w:val="32"/>
          <w:lang w:val="zh-TW"/>
          <w14:textFill>
            <w14:solidFill>
              <w14:schemeClr w14:val="tx1"/>
            </w14:solidFill>
          </w14:textFill>
        </w:rPr>
      </w:pPr>
      <w:r>
        <w:rPr>
          <w:rFonts w:hint="eastAsia" w:ascii="仿宋" w:hAnsi="仿宋" w:cs="仿宋"/>
          <w:b/>
          <w:bCs/>
          <w:color w:val="000000" w:themeColor="text1"/>
          <w:szCs w:val="32"/>
          <w:lang w:val="zh-TW"/>
          <w14:textFill>
            <w14:solidFill>
              <w14:schemeClr w14:val="tx1"/>
            </w14:solidFill>
          </w14:textFill>
        </w:rPr>
        <w:t>特等奖。</w:t>
      </w:r>
      <w:r>
        <w:rPr>
          <w:rFonts w:hint="eastAsia" w:ascii="仿宋" w:hAnsi="仿宋" w:cs="仿宋"/>
          <w:color w:val="000000" w:themeColor="text1"/>
          <w:szCs w:val="32"/>
          <w:lang w:val="zh-TW"/>
          <w14:textFill>
            <w14:solidFill>
              <w14:schemeClr w14:val="tx1"/>
            </w14:solidFill>
          </w14:textFill>
        </w:rPr>
        <w:t>决赛评选出的前3名选手将获得“第九届全国防震减灾科普讲解大赛”</w:t>
      </w:r>
      <w:r>
        <w:rPr>
          <w:rFonts w:hint="eastAsia" w:ascii="仿宋" w:hAnsi="仿宋" w:cs="仿宋"/>
          <w:color w:val="000000" w:themeColor="text1"/>
          <w:szCs w:val="32"/>
          <w:lang w:val="en-US" w:eastAsia="zh-CN"/>
          <w14:textFill>
            <w14:solidFill>
              <w14:schemeClr w14:val="tx1"/>
            </w14:solidFill>
          </w14:textFill>
        </w:rPr>
        <w:t>特</w:t>
      </w:r>
      <w:r>
        <w:rPr>
          <w:rFonts w:hint="eastAsia" w:ascii="仿宋" w:hAnsi="仿宋" w:cs="仿宋"/>
          <w:color w:val="000000" w:themeColor="text1"/>
          <w:szCs w:val="32"/>
          <w:lang w:val="zh-TW"/>
          <w14:textFill>
            <w14:solidFill>
              <w14:schemeClr w14:val="tx1"/>
            </w14:solidFill>
          </w14:textFill>
        </w:rPr>
        <w:t>等奖及“</w:t>
      </w:r>
      <w:r>
        <w:rPr>
          <w:rFonts w:hint="eastAsia" w:ascii="仿宋" w:hAnsi="仿宋" w:cs="仿宋"/>
          <w:color w:val="000000" w:themeColor="text1"/>
          <w:szCs w:val="32"/>
          <w:lang w:val="en-US" w:eastAsia="zh-CN"/>
          <w14:textFill>
            <w14:solidFill>
              <w14:schemeClr w14:val="tx1"/>
            </w14:solidFill>
          </w14:textFill>
        </w:rPr>
        <w:t>全国</w:t>
      </w:r>
      <w:r>
        <w:rPr>
          <w:rFonts w:hint="eastAsia" w:ascii="仿宋" w:hAnsi="仿宋" w:cs="仿宋"/>
          <w:color w:val="000000" w:themeColor="text1"/>
          <w:szCs w:val="32"/>
          <w:lang w:val="zh-TW"/>
          <w14:textFill>
            <w14:solidFill>
              <w14:schemeClr w14:val="tx1"/>
            </w14:solidFill>
          </w14:textFill>
        </w:rPr>
        <w:t>防震减灾科普大使”称号，并颁发奖杯和获奖证书；</w:t>
      </w:r>
    </w:p>
    <w:p w14:paraId="5543B78E">
      <w:pPr>
        <w:spacing w:line="570" w:lineRule="exact"/>
        <w:ind w:firstLine="643" w:firstLineChars="200"/>
        <w:rPr>
          <w:rFonts w:ascii="仿宋" w:hAnsi="仿宋" w:cs="仿宋"/>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一等奖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进入决赛的第4-15名选手共12名将获得“第九届全国防震减灾科普讲解大赛”</w:t>
      </w:r>
      <w:r>
        <w:rPr>
          <w:rFonts w:hint="eastAsia" w:ascii="仿宋" w:hAnsi="仿宋" w:cs="仿宋"/>
          <w:color w:val="000000" w:themeColor="text1"/>
          <w:szCs w:val="32"/>
          <w:lang w:val="en-US" w:eastAsia="zh-CN"/>
          <w14:textFill>
            <w14:solidFill>
              <w14:schemeClr w14:val="tx1"/>
            </w14:solidFill>
          </w14:textFill>
        </w:rPr>
        <w:t>一</w:t>
      </w:r>
      <w:r>
        <w:rPr>
          <w:rFonts w:hint="eastAsia" w:ascii="仿宋" w:hAnsi="仿宋" w:cs="仿宋"/>
          <w:color w:val="000000" w:themeColor="text1"/>
          <w:szCs w:val="32"/>
          <w14:textFill>
            <w14:solidFill>
              <w14:schemeClr w14:val="tx1"/>
            </w14:solidFill>
          </w14:textFill>
        </w:rPr>
        <w:t>等奖，颁发获奖证书；</w:t>
      </w:r>
    </w:p>
    <w:p w14:paraId="59C70358">
      <w:pPr>
        <w:spacing w:line="570" w:lineRule="exact"/>
        <w:ind w:firstLine="643" w:firstLineChars="200"/>
        <w:rPr>
          <w:rFonts w:ascii="仿宋" w:hAnsi="仿宋" w:cs="仿宋"/>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二等奖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进入决赛的第16-3</w:t>
      </w:r>
      <w:r>
        <w:rPr>
          <w:rFonts w:hint="eastAsia" w:ascii="仿宋" w:hAnsi="仿宋" w:cs="仿宋"/>
          <w:color w:val="000000" w:themeColor="text1"/>
          <w:szCs w:val="32"/>
          <w:lang w:val="en-US" w:eastAsia="zh-CN"/>
          <w14:textFill>
            <w14:solidFill>
              <w14:schemeClr w14:val="tx1"/>
            </w14:solidFill>
          </w14:textFill>
        </w:rPr>
        <w:t>1</w:t>
      </w:r>
      <w:r>
        <w:rPr>
          <w:rFonts w:hint="eastAsia" w:ascii="仿宋" w:hAnsi="仿宋" w:cs="仿宋"/>
          <w:color w:val="000000" w:themeColor="text1"/>
          <w:szCs w:val="32"/>
          <w14:textFill>
            <w14:solidFill>
              <w14:schemeClr w14:val="tx1"/>
            </w14:solidFill>
          </w14:textFill>
        </w:rPr>
        <w:t>名选手共1</w:t>
      </w:r>
      <w:r>
        <w:rPr>
          <w:rFonts w:hint="eastAsia" w:ascii="仿宋" w:hAnsi="仿宋" w:cs="仿宋"/>
          <w:color w:val="000000" w:themeColor="text1"/>
          <w:szCs w:val="32"/>
          <w:lang w:val="en-US" w:eastAsia="zh-CN"/>
          <w14:textFill>
            <w14:solidFill>
              <w14:schemeClr w14:val="tx1"/>
            </w14:solidFill>
          </w14:textFill>
        </w:rPr>
        <w:t>6</w:t>
      </w:r>
      <w:r>
        <w:rPr>
          <w:rFonts w:hint="eastAsia" w:ascii="仿宋" w:hAnsi="仿宋" w:cs="仿宋"/>
          <w:color w:val="000000" w:themeColor="text1"/>
          <w:szCs w:val="32"/>
          <w14:textFill>
            <w14:solidFill>
              <w14:schemeClr w14:val="tx1"/>
            </w14:solidFill>
          </w14:textFill>
        </w:rPr>
        <w:t>名选手将获得“第九届全国防震减灾科普讲解大赛”</w:t>
      </w:r>
      <w:r>
        <w:rPr>
          <w:rFonts w:hint="eastAsia" w:ascii="仿宋" w:hAnsi="仿宋" w:cs="仿宋"/>
          <w:color w:val="000000" w:themeColor="text1"/>
          <w:szCs w:val="32"/>
          <w:lang w:val="en-US" w:eastAsia="zh-CN"/>
          <w14:textFill>
            <w14:solidFill>
              <w14:schemeClr w14:val="tx1"/>
            </w14:solidFill>
          </w14:textFill>
        </w:rPr>
        <w:t>二</w:t>
      </w:r>
      <w:r>
        <w:rPr>
          <w:rFonts w:hint="eastAsia" w:ascii="仿宋" w:hAnsi="仿宋" w:cs="仿宋"/>
          <w:color w:val="000000" w:themeColor="text1"/>
          <w:szCs w:val="32"/>
          <w14:textFill>
            <w14:solidFill>
              <w14:schemeClr w14:val="tx1"/>
            </w14:solidFill>
          </w14:textFill>
        </w:rPr>
        <w:t>等奖，颁发获奖证书；</w:t>
      </w:r>
    </w:p>
    <w:p w14:paraId="767B2FA8">
      <w:pPr>
        <w:spacing w:line="570" w:lineRule="exact"/>
        <w:ind w:firstLine="643" w:firstLineChars="200"/>
        <w:rPr>
          <w:rFonts w:ascii="仿宋" w:hAnsi="仿宋" w:cs="仿宋"/>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三等奖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color w:val="000000" w:themeColor="text1"/>
          <w:szCs w:val="32"/>
          <w:lang w:val="en-US" w:eastAsia="zh-CN"/>
          <w14:textFill>
            <w14:solidFill>
              <w14:schemeClr w14:val="tx1"/>
            </w14:solidFill>
          </w14:textFill>
        </w:rPr>
        <w:t>入围</w:t>
      </w:r>
      <w:r>
        <w:rPr>
          <w:rFonts w:hint="eastAsia" w:ascii="仿宋" w:hAnsi="仿宋" w:cs="仿宋"/>
          <w:color w:val="000000" w:themeColor="text1"/>
          <w:szCs w:val="32"/>
          <w14:textFill>
            <w14:solidFill>
              <w14:schemeClr w14:val="tx1"/>
            </w14:solidFill>
          </w14:textFill>
        </w:rPr>
        <w:t>预赛的其他选手，获得“第九届全国防震减灾科普讲解大赛”三等奖，颁发获奖证书；</w:t>
      </w:r>
    </w:p>
    <w:p w14:paraId="2E26DF4C">
      <w:pPr>
        <w:spacing w:line="570" w:lineRule="exact"/>
        <w:ind w:firstLine="643" w:firstLineChars="200"/>
        <w:rPr>
          <w:rFonts w:ascii="仿宋" w:hAnsi="仿宋" w:cs="仿宋"/>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优秀指导教师奖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决赛</w:t>
      </w:r>
      <w:r>
        <w:rPr>
          <w:rFonts w:hint="eastAsia" w:ascii="仿宋" w:hAnsi="仿宋" w:cs="仿宋"/>
          <w:color w:val="000000" w:themeColor="text1"/>
          <w:szCs w:val="32"/>
          <w:lang w:val="en-US" w:eastAsia="zh-CN"/>
          <w14:textFill>
            <w14:solidFill>
              <w14:schemeClr w14:val="tx1"/>
            </w14:solidFill>
          </w14:textFill>
        </w:rPr>
        <w:t>特等奖和</w:t>
      </w:r>
      <w:r>
        <w:rPr>
          <w:rFonts w:hint="eastAsia" w:ascii="仿宋" w:hAnsi="仿宋" w:cs="仿宋"/>
          <w:color w:val="000000" w:themeColor="text1"/>
          <w:szCs w:val="32"/>
          <w14:textFill>
            <w14:solidFill>
              <w14:schemeClr w14:val="tx1"/>
            </w14:solidFill>
          </w14:textFill>
        </w:rPr>
        <w:t>一等奖获奖选手的指导老师，获得优秀指导教师奖</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1名</w:t>
      </w:r>
      <w:r>
        <w:rPr>
          <w:rFonts w:hint="eastAsia" w:ascii="仿宋" w:hAnsi="仿宋" w:cs="仿宋"/>
          <w:color w:val="000000" w:themeColor="text1"/>
          <w:szCs w:val="32"/>
          <w:lang w:val="en-US" w:eastAsia="zh-CN"/>
          <w14:textFill>
            <w14:solidFill>
              <w14:schemeClr w14:val="tx1"/>
            </w14:solidFill>
          </w14:textFill>
        </w:rPr>
        <w:t>获奖</w:t>
      </w:r>
      <w:r>
        <w:rPr>
          <w:rFonts w:hint="eastAsia" w:ascii="仿宋" w:hAnsi="仿宋" w:cs="仿宋"/>
          <w:color w:val="000000" w:themeColor="text1"/>
          <w:szCs w:val="32"/>
          <w14:textFill>
            <w14:solidFill>
              <w14:schemeClr w14:val="tx1"/>
            </w14:solidFill>
          </w14:textFill>
        </w:rPr>
        <w:t>选手</w:t>
      </w:r>
      <w:r>
        <w:rPr>
          <w:rFonts w:hint="eastAsia" w:ascii="仿宋" w:hAnsi="仿宋" w:cs="仿宋"/>
          <w:color w:val="000000" w:themeColor="text1"/>
          <w:szCs w:val="32"/>
          <w:lang w:val="en-US" w:eastAsia="zh-CN"/>
          <w14:textFill>
            <w14:solidFill>
              <w14:schemeClr w14:val="tx1"/>
            </w14:solidFill>
          </w14:textFill>
        </w:rPr>
        <w:t>可报</w:t>
      </w:r>
      <w:r>
        <w:rPr>
          <w:rFonts w:hint="eastAsia" w:ascii="仿宋" w:hAnsi="仿宋" w:cs="仿宋"/>
          <w:color w:val="000000" w:themeColor="text1"/>
          <w:szCs w:val="32"/>
          <w14:textFill>
            <w14:solidFill>
              <w14:schemeClr w14:val="tx1"/>
            </w14:solidFill>
          </w14:textFill>
        </w:rPr>
        <w:t>1-2位；</w:t>
      </w:r>
    </w:p>
    <w:p w14:paraId="347DFC75">
      <w:pPr>
        <w:spacing w:line="570" w:lineRule="exact"/>
        <w:ind w:firstLine="643" w:firstLineChars="200"/>
        <w:rPr>
          <w:rFonts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专项奖</w:t>
      </w:r>
      <w:r>
        <w:rPr>
          <w:rFonts w:hint="eastAsia" w:ascii="仿宋_GB2312" w:hAnsi="仿宋_GB2312" w:eastAsia="仿宋_GB2312" w:cs="仿宋_GB2312"/>
          <w:color w:val="000000" w:themeColor="text1"/>
          <w:szCs w:val="32"/>
          <w:highlight w:val="none"/>
          <w14:textFill>
            <w14:solidFill>
              <w14:schemeClr w14:val="tx1"/>
            </w14:solidFill>
          </w14:textFill>
        </w:rPr>
        <w:t>。所有参赛选手（包含市县级、省级选拔赛）均可参与</w:t>
      </w:r>
      <w:r>
        <w:rPr>
          <w:rFonts w:hint="eastAsia" w:ascii="仿宋_GB2312" w:hAnsi="仿宋_GB2312" w:eastAsia="仿宋_GB2312" w:cs="仿宋_GB2312"/>
          <w:b/>
          <w:bCs/>
          <w:color w:val="000000" w:themeColor="text1"/>
          <w:szCs w:val="32"/>
          <w:highlight w:val="none"/>
          <w14:textFill>
            <w14:solidFill>
              <w14:schemeClr w14:val="tx1"/>
            </w14:solidFill>
          </w14:textFill>
        </w:rPr>
        <w:t>全国防震减灾网络科普达人奖评选</w:t>
      </w:r>
      <w:r>
        <w:rPr>
          <w:rFonts w:hint="eastAsia" w:ascii="仿宋_GB2312" w:hAnsi="仿宋_GB2312" w:eastAsia="仿宋_GB2312" w:cs="仿宋_GB2312"/>
          <w:b/>
          <w:bCs/>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t>评选方式详见本实施方案中其他要求</w:t>
      </w:r>
      <w:r>
        <w:rPr>
          <w:rFonts w:hint="eastAsia" w:ascii="仿宋_GB2312" w:hAnsi="仿宋_GB2312" w:eastAsia="仿宋_GB2312" w:cs="仿宋_GB2312"/>
          <w:b/>
          <w:bCs/>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Cs w:val="32"/>
          <w:highlight w:val="none"/>
          <w14:textFill>
            <w14:solidFill>
              <w14:schemeClr w14:val="tx1"/>
            </w14:solidFill>
          </w14:textFill>
        </w:rPr>
        <w:t>，</w:t>
      </w:r>
      <w:r>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t>选手在</w:t>
      </w:r>
      <w:r>
        <w:rPr>
          <w:rFonts w:hint="eastAsia" w:ascii="仿宋_GB2312" w:hAnsi="仿宋_GB2312" w:eastAsia="仿宋_GB2312" w:cs="仿宋_GB2312"/>
          <w:b/>
          <w:bCs/>
          <w:color w:val="000000" w:themeColor="text1"/>
          <w:szCs w:val="32"/>
          <w:highlight w:val="none"/>
          <w14:textFill>
            <w14:solidFill>
              <w14:schemeClr w14:val="tx1"/>
            </w14:solidFill>
          </w14:textFill>
        </w:rPr>
        <w:t>抖音</w:t>
      </w:r>
      <w:r>
        <w:rPr>
          <w:rFonts w:hint="eastAsia" w:ascii="仿宋_GB2312" w:hAnsi="仿宋_GB2312" w:eastAsia="仿宋_GB2312" w:cs="仿宋_GB2312"/>
          <w:b/>
          <w:bCs/>
          <w:color w:val="000000" w:themeColor="text1"/>
          <w:szCs w:val="32"/>
          <w:highlight w:val="none"/>
          <w:lang w:val="en-US" w:eastAsia="zh-CN"/>
          <w14:textFill>
            <w14:solidFill>
              <w14:schemeClr w14:val="tx1"/>
            </w14:solidFill>
          </w14:textFill>
        </w:rPr>
        <w:t>APP扫码上传科普视频，将</w:t>
      </w:r>
      <w:r>
        <w:rPr>
          <w:rFonts w:hint="eastAsia" w:ascii="仿宋_GB2312" w:hAnsi="仿宋_GB2312" w:eastAsia="仿宋_GB2312" w:cs="仿宋_GB2312"/>
          <w:b/>
          <w:bCs/>
          <w:color w:val="000000" w:themeColor="text1"/>
          <w:szCs w:val="32"/>
          <w:highlight w:val="none"/>
          <w14:textFill>
            <w14:solidFill>
              <w14:schemeClr w14:val="tx1"/>
            </w14:solidFill>
          </w14:textFill>
        </w:rPr>
        <w:t>通过统计点赞投票数评出，票数多者前50名当选。</w:t>
      </w:r>
    </w:p>
    <w:p w14:paraId="6EF5C56B">
      <w:pPr>
        <w:spacing w:line="570" w:lineRule="exact"/>
        <w:ind w:firstLine="640" w:firstLineChars="200"/>
        <w:rPr>
          <w:rFonts w:hint="eastAsia" w:ascii="仿宋" w:hAnsi="仿宋" w:cs="仿宋"/>
          <w:color w:val="000000" w:themeColor="text1"/>
          <w:szCs w:val="32"/>
          <w:highlight w:val="none"/>
          <w14:textFill>
            <w14:solidFill>
              <w14:schemeClr w14:val="tx1"/>
            </w14:solidFill>
          </w14:textFill>
        </w:rPr>
      </w:pPr>
      <w:r>
        <w:rPr>
          <w:rFonts w:hint="eastAsia" w:ascii="仿宋" w:hAnsi="仿宋" w:cs="仿宋"/>
          <w:color w:val="000000" w:themeColor="text1"/>
          <w:szCs w:val="32"/>
          <w:highlight w:val="none"/>
          <w14:textFill>
            <w14:solidFill>
              <w14:schemeClr w14:val="tx1"/>
            </w14:solidFill>
          </w14:textFill>
        </w:rPr>
        <w:t>入围决赛选手可参与最佳形象奖、最佳口才奖评选，由决赛评委根据选手现场表现评出，各1名。</w:t>
      </w:r>
    </w:p>
    <w:p w14:paraId="32F5AB5C">
      <w:pPr>
        <w:pStyle w:val="2"/>
      </w:pPr>
    </w:p>
    <w:p w14:paraId="643020C4">
      <w:pPr>
        <w:spacing w:line="570" w:lineRule="exact"/>
        <w:ind w:firstLine="643" w:firstLineChars="200"/>
        <w:rPr>
          <w:rFonts w:ascii="仿宋_GB2312" w:hAnsi="仿宋_GB2312" w:eastAsia="仿宋_GB2312" w:cs="仿宋_GB2312"/>
          <w:color w:val="000000" w:themeColor="text1"/>
          <w:szCs w:val="32"/>
          <w14:textFill>
            <w14:solidFill>
              <w14:schemeClr w14:val="tx1"/>
            </w14:solidFill>
          </w14:textFill>
        </w:rPr>
      </w:pPr>
      <w:r>
        <w:rPr>
          <w:rFonts w:hint="eastAsia" w:ascii="仿宋_GB2312" w:hAnsi="仿宋_GB2312" w:eastAsia="仿宋_GB2312" w:cs="仿宋_GB2312"/>
          <w:b/>
          <w:bCs/>
          <w:color w:val="000000" w:themeColor="text1"/>
          <w:szCs w:val="32"/>
          <w14:textFill>
            <w14:solidFill>
              <w14:schemeClr w14:val="tx1"/>
            </w14:solidFill>
          </w14:textFill>
        </w:rPr>
        <w:t>优秀组织奖</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向本次大赛的优秀组织单位颁发优秀组织奖，参选单位需提供参赛组织视频等相关材料作为参评依据。</w:t>
      </w:r>
    </w:p>
    <w:p w14:paraId="6F6C6728">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九</w:t>
      </w:r>
      <w:r>
        <w:rPr>
          <w:rFonts w:hint="eastAsia" w:ascii="黑体" w:hAnsi="黑体" w:eastAsia="黑体" w:cs="黑体"/>
          <w:bCs/>
          <w:color w:val="000000" w:themeColor="text1"/>
          <w:szCs w:val="32"/>
          <w:lang w:val="zh-TW"/>
          <w14:textFill>
            <w14:solidFill>
              <w14:schemeClr w14:val="tx1"/>
            </w14:solidFill>
          </w14:textFill>
        </w:rPr>
        <w:t>、媒体宣传</w:t>
      </w:r>
    </w:p>
    <w:p w14:paraId="4253DF60">
      <w:pPr>
        <w:spacing w:line="570" w:lineRule="exact"/>
        <w:ind w:firstLine="640" w:firstLineChars="200"/>
        <w:rPr>
          <w:lang w:eastAsia="zh-TW"/>
        </w:rPr>
      </w:pPr>
      <w:r>
        <w:rPr>
          <w:rFonts w:hint="eastAsia" w:ascii="仿宋" w:hAnsi="仿宋" w:cs="仿宋"/>
          <w:color w:val="000000" w:themeColor="text1"/>
          <w:szCs w:val="32"/>
          <w14:textFill>
            <w14:solidFill>
              <w14:schemeClr w14:val="tx1"/>
            </w14:solidFill>
          </w14:textFill>
        </w:rPr>
        <w:t>拟邀请人民日报、新华社、</w:t>
      </w:r>
      <w:r>
        <w:rPr>
          <w:rFonts w:hint="eastAsia" w:ascii="仿宋" w:hAnsi="仿宋" w:cs="仿宋"/>
          <w:color w:val="000000" w:themeColor="text1"/>
          <w:szCs w:val="32"/>
          <w:lang w:val="en-US" w:eastAsia="zh-CN"/>
          <w14:textFill>
            <w14:solidFill>
              <w14:schemeClr w14:val="tx1"/>
            </w14:solidFill>
          </w14:textFill>
        </w:rPr>
        <w:t>光明日报、</w:t>
      </w:r>
      <w:r>
        <w:rPr>
          <w:rFonts w:hint="eastAsia" w:ascii="仿宋" w:hAnsi="仿宋" w:cs="仿宋"/>
          <w:color w:val="000000" w:themeColor="text1"/>
          <w:szCs w:val="32"/>
          <w14:textFill>
            <w14:solidFill>
              <w14:schemeClr w14:val="tx1"/>
            </w14:solidFill>
          </w14:textFill>
        </w:rPr>
        <w:t>央视频</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新华网等主流</w:t>
      </w:r>
      <w:r>
        <w:rPr>
          <w:rFonts w:hint="eastAsia" w:ascii="仿宋" w:hAnsi="仿宋" w:cs="仿宋"/>
          <w:color w:val="000000" w:themeColor="text1"/>
          <w:szCs w:val="32"/>
          <w:lang w:val="en-US" w:eastAsia="zh-CN"/>
          <w14:textFill>
            <w14:solidFill>
              <w14:schemeClr w14:val="tx1"/>
            </w14:solidFill>
          </w14:textFill>
        </w:rPr>
        <w:t>媒体和地方</w:t>
      </w:r>
      <w:r>
        <w:rPr>
          <w:rFonts w:hint="eastAsia" w:ascii="仿宋" w:hAnsi="仿宋" w:cs="仿宋"/>
          <w:color w:val="000000" w:themeColor="text1"/>
          <w:szCs w:val="32"/>
          <w14:textFill>
            <w14:solidFill>
              <w14:schemeClr w14:val="tx1"/>
            </w14:solidFill>
          </w14:textFill>
        </w:rPr>
        <w:t>媒体对活动进行报道。防震减灾融媒体平台、中国灾害防御协会网站、公众号</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lang w:val="en-US" w:eastAsia="zh-CN"/>
          <w14:textFill>
            <w14:solidFill>
              <w14:schemeClr w14:val="tx1"/>
            </w14:solidFill>
          </w14:textFill>
        </w:rPr>
        <w:t>新媒体传播矩阵</w:t>
      </w:r>
      <w:r>
        <w:rPr>
          <w:rFonts w:hint="eastAsia" w:ascii="仿宋" w:hAnsi="仿宋" w:cs="仿宋"/>
          <w:color w:val="000000" w:themeColor="text1"/>
          <w:szCs w:val="32"/>
          <w14:textFill>
            <w14:solidFill>
              <w14:schemeClr w14:val="tx1"/>
            </w14:solidFill>
          </w14:textFill>
        </w:rPr>
        <w:t>对赛事进行全程跟踪报道。</w:t>
      </w:r>
    </w:p>
    <w:p w14:paraId="563EE41C">
      <w:pPr>
        <w:spacing w:line="570" w:lineRule="exact"/>
        <w:ind w:firstLine="707" w:firstLineChars="221"/>
        <w:rPr>
          <w:rFonts w:ascii="黑体" w:hAnsi="黑体" w:eastAsia="黑体" w:cs="黑体"/>
          <w:bCs/>
          <w:color w:val="000000" w:themeColor="text1"/>
          <w:szCs w:val="32"/>
          <w:lang w:val="zh-TW"/>
          <w14:textFill>
            <w14:solidFill>
              <w14:schemeClr w14:val="tx1"/>
            </w14:solidFill>
          </w14:textFill>
        </w:rPr>
      </w:pPr>
      <w:r>
        <w:rPr>
          <w:rFonts w:hint="eastAsia" w:ascii="黑体" w:hAnsi="黑体" w:eastAsia="黑体" w:cs="黑体"/>
          <w:bCs/>
          <w:color w:val="000000" w:themeColor="text1"/>
          <w:szCs w:val="32"/>
          <w14:textFill>
            <w14:solidFill>
              <w14:schemeClr w14:val="tx1"/>
            </w14:solidFill>
          </w14:textFill>
        </w:rPr>
        <w:t>十</w:t>
      </w:r>
      <w:r>
        <w:rPr>
          <w:rFonts w:hint="eastAsia" w:ascii="黑体" w:hAnsi="黑体" w:eastAsia="黑体" w:cs="黑体"/>
          <w:bCs/>
          <w:color w:val="000000" w:themeColor="text1"/>
          <w:szCs w:val="32"/>
          <w:lang w:val="zh-TW"/>
          <w14:textFill>
            <w14:solidFill>
              <w14:schemeClr w14:val="tx1"/>
            </w14:solidFill>
          </w14:textFill>
        </w:rPr>
        <w:t>、其他要求</w:t>
      </w:r>
    </w:p>
    <w:p w14:paraId="3DFC3AAD">
      <w:pPr>
        <w:spacing w:line="570" w:lineRule="exact"/>
        <w:ind w:firstLine="643" w:firstLineChars="200"/>
        <w:rPr>
          <w:rFonts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（一）报名时间及要求</w:t>
      </w:r>
    </w:p>
    <w:p w14:paraId="54206BF9">
      <w:pPr>
        <w:spacing w:line="570" w:lineRule="exact"/>
        <w:ind w:firstLine="640" w:firstLineChars="200"/>
        <w:rPr>
          <w:rFonts w:ascii="仿宋" w:hAnsi="仿宋" w:cs="仿宋"/>
          <w:color w:val="000000" w:themeColor="text1"/>
          <w:szCs w:val="32"/>
          <w:lang w:val="zh-TW"/>
          <w14:textFill>
            <w14:solidFill>
              <w14:schemeClr w14:val="tx1"/>
            </w14:solidFill>
          </w14:textFill>
        </w:rPr>
      </w:pPr>
      <w:r>
        <w:rPr>
          <w:rFonts w:hint="eastAsia" w:ascii="仿宋" w:hAnsi="仿宋" w:cs="仿宋"/>
          <w:color w:val="000000" w:themeColor="text1"/>
          <w:szCs w:val="32"/>
          <w:lang w:val="zh-TW"/>
          <w14:textFill>
            <w14:solidFill>
              <w14:schemeClr w14:val="tx1"/>
            </w14:solidFill>
          </w14:textFill>
        </w:rPr>
        <w:t>填写《全国防震减灾科普讲解大赛选手报名表》、《全国防震减灾科普讲解大赛代表队信息表》报名。参赛选手请于</w:t>
      </w:r>
      <w:r>
        <w:rPr>
          <w:rFonts w:hint="eastAsia" w:ascii="仿宋" w:hAnsi="仿宋" w:cs="仿宋"/>
          <w:color w:val="000000" w:themeColor="text1"/>
          <w:szCs w:val="32"/>
          <w14:textFill>
            <w14:solidFill>
              <w14:schemeClr w14:val="tx1"/>
            </w14:solidFill>
          </w14:textFill>
        </w:rPr>
        <w:t>4</w:t>
      </w:r>
      <w:r>
        <w:rPr>
          <w:rFonts w:hint="eastAsia" w:ascii="仿宋" w:hAnsi="仿宋" w:cs="仿宋"/>
          <w:color w:val="000000" w:themeColor="text1"/>
          <w:szCs w:val="32"/>
          <w:lang w:val="zh-TW"/>
          <w14:textFill>
            <w14:solidFill>
              <w14:schemeClr w14:val="tx1"/>
            </w14:solidFill>
          </w14:textFill>
        </w:rPr>
        <w:t>月</w:t>
      </w:r>
      <w:r>
        <w:rPr>
          <w:rFonts w:hint="eastAsia" w:ascii="仿宋" w:hAnsi="仿宋" w:cs="仿宋"/>
          <w:color w:val="000000" w:themeColor="text1"/>
          <w:szCs w:val="32"/>
          <w14:textFill>
            <w14:solidFill>
              <w14:schemeClr w14:val="tx1"/>
            </w14:solidFill>
          </w14:textFill>
        </w:rPr>
        <w:t>1</w:t>
      </w:r>
      <w:r>
        <w:rPr>
          <w:rFonts w:hint="eastAsia" w:ascii="仿宋" w:hAnsi="仿宋" w:cs="仿宋"/>
          <w:color w:val="000000" w:themeColor="text1"/>
          <w:szCs w:val="32"/>
          <w:lang w:val="en-US" w:eastAsia="zh-CN"/>
          <w14:textFill>
            <w14:solidFill>
              <w14:schemeClr w14:val="tx1"/>
            </w14:solidFill>
          </w14:textFill>
        </w:rPr>
        <w:t>5</w:t>
      </w:r>
      <w:r>
        <w:rPr>
          <w:rFonts w:hint="eastAsia" w:ascii="仿宋" w:hAnsi="仿宋" w:cs="仿宋"/>
          <w:color w:val="000000" w:themeColor="text1"/>
          <w:szCs w:val="32"/>
          <w:lang w:val="zh-TW"/>
          <w14:textFill>
            <w14:solidFill>
              <w14:schemeClr w14:val="tx1"/>
            </w14:solidFill>
          </w14:textFill>
        </w:rPr>
        <w:t>日前将</w:t>
      </w:r>
      <w:r>
        <w:rPr>
          <w:rFonts w:hint="eastAsia" w:ascii="仿宋" w:hAnsi="仿宋" w:cs="仿宋"/>
          <w:color w:val="000000" w:themeColor="text1"/>
          <w:szCs w:val="32"/>
          <w:lang w:val="en-US" w:eastAsia="zh-CN"/>
          <w14:textFill>
            <w14:solidFill>
              <w14:schemeClr w14:val="tx1"/>
            </w14:solidFill>
          </w14:textFill>
        </w:rPr>
        <w:t>预</w:t>
      </w:r>
      <w:r>
        <w:rPr>
          <w:rFonts w:hint="eastAsia" w:ascii="仿宋" w:hAnsi="仿宋" w:cs="仿宋"/>
          <w:color w:val="000000" w:themeColor="text1"/>
          <w:szCs w:val="32"/>
          <w:lang w:val="zh-TW"/>
          <w14:textFill>
            <w14:solidFill>
              <w14:schemeClr w14:val="tx1"/>
            </w14:solidFill>
          </w14:textFill>
        </w:rPr>
        <w:t>赛参赛</w:t>
      </w:r>
      <w:r>
        <w:rPr>
          <w:rFonts w:hint="eastAsia" w:ascii="仿宋" w:hAnsi="仿宋" w:cs="仿宋"/>
          <w:color w:val="000000" w:themeColor="text1"/>
          <w:szCs w:val="32"/>
          <w14:textFill>
            <w14:solidFill>
              <w14:schemeClr w14:val="tx1"/>
            </w14:solidFill>
          </w14:textFill>
        </w:rPr>
        <w:t>PPT</w:t>
      </w:r>
      <w:r>
        <w:rPr>
          <w:rFonts w:hint="eastAsia" w:ascii="仿宋" w:hAnsi="仿宋" w:cs="仿宋"/>
          <w:color w:val="000000" w:themeColor="text1"/>
          <w:szCs w:val="32"/>
          <w:lang w:val="zh-TW"/>
          <w14:textFill>
            <w14:solidFill>
              <w14:schemeClr w14:val="tx1"/>
            </w14:solidFill>
          </w14:textFill>
        </w:rPr>
        <w:t>、参赛视频、个人介绍视频</w:t>
      </w:r>
      <w:r>
        <w:rPr>
          <w:rFonts w:hint="eastAsia" w:ascii="仿宋" w:hAnsi="仿宋" w:cs="仿宋"/>
          <w:color w:val="000000" w:themeColor="text1"/>
          <w:szCs w:val="32"/>
          <w:lang w:val="en-US" w:eastAsia="zh-CN"/>
          <w14:textFill>
            <w14:solidFill>
              <w14:schemeClr w14:val="tx1"/>
            </w14:solidFill>
          </w14:textFill>
        </w:rPr>
        <w:t>等</w:t>
      </w:r>
      <w:r>
        <w:rPr>
          <w:rFonts w:hint="eastAsia" w:ascii="仿宋" w:hAnsi="仿宋" w:cs="仿宋"/>
          <w:color w:val="000000" w:themeColor="text1"/>
          <w:szCs w:val="32"/>
          <w:lang w:val="zh-TW"/>
          <w14:textFill>
            <w14:solidFill>
              <w14:schemeClr w14:val="tx1"/>
            </w14:solidFill>
          </w14:textFill>
        </w:rPr>
        <w:t>材料提交至大赛指定邮箱</w:t>
      </w:r>
      <w:r>
        <w:rPr>
          <w:rFonts w:hint="eastAsia" w:ascii="仿宋" w:hAnsi="仿宋" w:cs="仿宋"/>
          <w:color w:val="000000" w:themeColor="text1"/>
          <w:szCs w:val="32"/>
          <w:lang w:val="zh-TW" w:eastAsia="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kepujiangjie@126.com</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lang w:val="en-US" w:eastAsia="zh-CN"/>
          <w14:textFill>
            <w14:solidFill>
              <w14:schemeClr w14:val="tx1"/>
            </w14:solidFill>
          </w14:textFill>
        </w:rPr>
        <w:t xml:space="preserve">邮件  </w:t>
      </w:r>
      <w:r>
        <w:rPr>
          <w:rFonts w:hint="eastAsia" w:ascii="仿宋" w:hAnsi="仿宋" w:cs="仿宋"/>
          <w:color w:val="000000" w:themeColor="text1"/>
          <w:szCs w:val="32"/>
          <w:lang w:val="zh-TW"/>
          <w14:textFill>
            <w14:solidFill>
              <w14:schemeClr w14:val="tx1"/>
            </w14:solidFill>
          </w14:textFill>
        </w:rPr>
        <w:t>名称</w:t>
      </w:r>
      <w:r>
        <w:rPr>
          <w:rFonts w:hint="eastAsia" w:ascii="仿宋" w:hAnsi="仿宋" w:cs="仿宋"/>
          <w:color w:val="000000" w:themeColor="text1"/>
          <w:szCs w:val="32"/>
          <w:lang w:val="en-US" w:eastAsia="zh-CN"/>
          <w14:textFill>
            <w14:solidFill>
              <w14:schemeClr w14:val="tx1"/>
            </w14:solidFill>
          </w14:textFill>
        </w:rPr>
        <w:t>格式</w:t>
      </w:r>
      <w:r>
        <w:rPr>
          <w:rFonts w:hint="eastAsia" w:ascii="仿宋" w:hAnsi="仿宋" w:cs="仿宋"/>
          <w:color w:val="000000" w:themeColor="text1"/>
          <w:szCs w:val="32"/>
          <w:lang w:val="zh-TW"/>
          <w14:textFill>
            <w14:solidFill>
              <w14:schemeClr w14:val="tx1"/>
            </w14:solidFill>
          </w14:textFill>
        </w:rPr>
        <w:t>：个人姓名</w:t>
      </w:r>
      <w:r>
        <w:rPr>
          <w:rFonts w:hint="eastAsia" w:ascii="仿宋" w:hAnsi="仿宋" w:cs="仿宋"/>
          <w:color w:val="000000" w:themeColor="text1"/>
          <w:szCs w:val="32"/>
          <w14:textFill>
            <w14:solidFill>
              <w14:schemeClr w14:val="tx1"/>
            </w14:solidFill>
          </w14:textFill>
        </w:rPr>
        <w:t>+</w:t>
      </w:r>
      <w:r>
        <w:rPr>
          <w:rFonts w:hint="eastAsia" w:ascii="仿宋" w:hAnsi="仿宋" w:cs="仿宋"/>
          <w:color w:val="000000" w:themeColor="text1"/>
          <w:szCs w:val="32"/>
          <w:lang w:val="zh-TW"/>
          <w14:textFill>
            <w14:solidFill>
              <w14:schemeClr w14:val="tx1"/>
            </w14:solidFill>
          </w14:textFill>
        </w:rPr>
        <w:t>所属省份。</w:t>
      </w:r>
    </w:p>
    <w:p w14:paraId="6B71355F">
      <w:pPr>
        <w:spacing w:line="570" w:lineRule="exact"/>
        <w:ind w:firstLine="643" w:firstLineChars="200"/>
        <w:rPr>
          <w:rFonts w:ascii="楷体" w:hAnsi="楷体" w:eastAsia="楷体" w:cs="楷体"/>
          <w:b/>
          <w:bCs/>
          <w:color w:val="000000" w:themeColor="text1"/>
          <w:szCs w:val="32"/>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w:t>
      </w:r>
      <w:r>
        <w:rPr>
          <w:rFonts w:hint="eastAsia" w:ascii="楷体" w:hAnsi="楷体" w:eastAsia="楷体" w:cs="楷体"/>
          <w:b/>
          <w:bCs/>
          <w:color w:val="000000" w:themeColor="text1"/>
          <w:szCs w:val="32"/>
          <w14:textFill>
            <w14:solidFill>
              <w14:schemeClr w14:val="tx1"/>
            </w14:solidFill>
          </w14:textFill>
        </w:rPr>
        <w:t>二</w:t>
      </w:r>
      <w:r>
        <w:rPr>
          <w:rFonts w:hint="eastAsia" w:ascii="楷体" w:hAnsi="楷体" w:eastAsia="楷体" w:cs="楷体"/>
          <w:b/>
          <w:bCs/>
          <w:color w:val="000000" w:themeColor="text1"/>
          <w:szCs w:val="32"/>
          <w:lang w:val="zh-TW"/>
          <w14:textFill>
            <w14:solidFill>
              <w14:schemeClr w14:val="tx1"/>
            </w14:solidFill>
          </w14:textFill>
        </w:rPr>
        <w:t>）参与全国防震减灾网络科普达人奖评选</w:t>
      </w:r>
      <w:r>
        <w:rPr>
          <w:rFonts w:hint="eastAsia" w:ascii="楷体" w:hAnsi="楷体" w:eastAsia="楷体" w:cs="楷体"/>
          <w:b/>
          <w:bCs/>
          <w:color w:val="000000" w:themeColor="text1"/>
          <w:szCs w:val="32"/>
          <w14:textFill>
            <w14:solidFill>
              <w14:schemeClr w14:val="tx1"/>
            </w14:solidFill>
          </w14:textFill>
        </w:rPr>
        <w:t>方式</w:t>
      </w:r>
    </w:p>
    <w:p w14:paraId="226923CE">
      <w:pPr>
        <w:spacing w:line="570" w:lineRule="exact"/>
        <w:ind w:firstLine="640" w:firstLineChars="200"/>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所有参赛选手（包含市县级、省级选拔赛）均可参与。以视频方式参评，通过统计网络点赞数评出，共50名。</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选手拍摄1分钟科普宣传视频，内容可为“我秀科普”展示内容。打开抖音</w:t>
      </w:r>
      <w:r>
        <w:rPr>
          <w:rFonts w:hint="eastAsia" w:ascii="仿宋" w:hAnsi="仿宋" w:cs="仿宋"/>
          <w:color w:val="000000" w:themeColor="text1"/>
          <w:szCs w:val="32"/>
          <w:lang w:val="en-US" w:eastAsia="zh-CN"/>
          <w14:textFill>
            <w14:solidFill>
              <w14:schemeClr w14:val="tx1"/>
            </w14:solidFill>
          </w14:textFill>
        </w:rPr>
        <w:t>APP</w:t>
      </w:r>
      <w:r>
        <w:rPr>
          <w:rFonts w:hint="eastAsia" w:ascii="仿宋" w:hAnsi="仿宋" w:cs="仿宋"/>
          <w:color w:val="000000" w:themeColor="text1"/>
          <w:szCs w:val="32"/>
          <w14:textFill>
            <w14:solidFill>
              <w14:schemeClr w14:val="tx1"/>
            </w14:solidFill>
          </w14:textFill>
        </w:rPr>
        <w:t>扫</w:t>
      </w:r>
      <w:r>
        <w:rPr>
          <w:rFonts w:hint="eastAsia" w:ascii="仿宋" w:hAnsi="仿宋" w:cs="仿宋"/>
          <w:color w:val="000000" w:themeColor="text1"/>
          <w:szCs w:val="32"/>
          <w:lang w:val="en-US" w:eastAsia="zh-CN"/>
          <w14:textFill>
            <w14:solidFill>
              <w14:schemeClr w14:val="tx1"/>
            </w14:solidFill>
          </w14:textFill>
        </w:rPr>
        <w:t>下方</w:t>
      </w:r>
      <w:r>
        <w:rPr>
          <w:rFonts w:hint="eastAsia" w:ascii="仿宋" w:hAnsi="仿宋" w:cs="仿宋"/>
          <w:color w:val="000000" w:themeColor="text1"/>
          <w:szCs w:val="32"/>
          <w14:textFill>
            <w14:solidFill>
              <w14:schemeClr w14:val="tx1"/>
            </w14:solidFill>
          </w14:textFill>
        </w:rPr>
        <w:t>二维码参与，点击菜单中间“投稿参赛”并带话题#防震减灾科普先行发布视频，即视为</w:t>
      </w:r>
      <w:r>
        <w:rPr>
          <w:rFonts w:hint="eastAsia" w:ascii="仿宋" w:hAnsi="仿宋" w:cs="仿宋"/>
          <w:color w:val="000000" w:themeColor="text1"/>
          <w:szCs w:val="32"/>
          <w:lang w:val="en-US" w:eastAsia="zh-CN"/>
          <w14:textFill>
            <w14:solidFill>
              <w14:schemeClr w14:val="tx1"/>
            </w14:solidFill>
          </w14:textFill>
        </w:rPr>
        <w:t xml:space="preserve">   </w:t>
      </w:r>
      <w:r>
        <w:rPr>
          <w:rFonts w:hint="eastAsia" w:ascii="仿宋" w:hAnsi="仿宋" w:cs="仿宋"/>
          <w:color w:val="000000" w:themeColor="text1"/>
          <w:szCs w:val="32"/>
          <w14:textFill>
            <w14:solidFill>
              <w14:schemeClr w14:val="tx1"/>
            </w14:solidFill>
          </w14:textFill>
        </w:rPr>
        <w:t>成功参与评选。分享参赛视频，吸引扫码点赞即可给自己的作品助力，组委会将根据</w:t>
      </w:r>
      <w:r>
        <w:rPr>
          <w:rFonts w:hint="eastAsia" w:ascii="仿宋" w:hAnsi="仿宋" w:cs="仿宋"/>
          <w:color w:val="000000" w:themeColor="text1"/>
          <w:szCs w:val="32"/>
          <w:lang w:val="en-US" w:eastAsia="zh-CN"/>
          <w14:textFill>
            <w14:solidFill>
              <w14:schemeClr w14:val="tx1"/>
            </w14:solidFill>
          </w14:textFill>
        </w:rPr>
        <w:t>网络点赞数</w:t>
      </w:r>
      <w:r>
        <w:rPr>
          <w:rFonts w:hint="eastAsia" w:ascii="仿宋" w:hAnsi="仿宋" w:cs="仿宋"/>
          <w:color w:val="000000" w:themeColor="text1"/>
          <w:szCs w:val="32"/>
          <w14:textFill>
            <w14:solidFill>
              <w14:schemeClr w14:val="tx1"/>
            </w14:solidFill>
          </w14:textFill>
        </w:rPr>
        <w:t>前50名评出“防震减灾网络科普达人”。</w:t>
      </w:r>
      <w:r>
        <w:rPr>
          <w:rFonts w:hint="eastAsia" w:ascii="仿宋" w:hAnsi="仿宋" w:cs="仿宋"/>
          <w:color w:val="000000" w:themeColor="text1"/>
          <w:szCs w:val="32"/>
          <w:lang w:val="en-US" w:eastAsia="zh-CN"/>
          <w14:textFill>
            <w14:solidFill>
              <w14:schemeClr w14:val="tx1"/>
            </w14:solidFill>
          </w14:textFill>
        </w:rPr>
        <w:t>视频上传时间：</w:t>
      </w:r>
      <w:r>
        <w:rPr>
          <w:rFonts w:hint="eastAsia" w:ascii="仿宋" w:hAnsi="仿宋" w:cs="仿宋"/>
          <w:color w:val="000000" w:themeColor="text1"/>
          <w:szCs w:val="32"/>
          <w14:textFill>
            <w14:solidFill>
              <w14:schemeClr w14:val="tx1"/>
            </w14:solidFill>
          </w14:textFill>
        </w:rPr>
        <w:t>2月1日至</w:t>
      </w:r>
      <w:r>
        <w:rPr>
          <w:rFonts w:hint="eastAsia" w:ascii="仿宋" w:hAnsi="仿宋" w:cs="仿宋"/>
          <w:color w:val="000000" w:themeColor="text1"/>
          <w:szCs w:val="32"/>
          <w:lang w:val="en-US" w:eastAsia="zh-CN"/>
          <w14:textFill>
            <w14:solidFill>
              <w14:schemeClr w14:val="tx1"/>
            </w14:solidFill>
          </w14:textFill>
        </w:rPr>
        <w:t>4</w:t>
      </w:r>
      <w:r>
        <w:rPr>
          <w:rFonts w:hint="eastAsia" w:ascii="仿宋" w:hAnsi="仿宋" w:cs="仿宋"/>
          <w:color w:val="000000" w:themeColor="text1"/>
          <w:szCs w:val="32"/>
          <w14:textFill>
            <w14:solidFill>
              <w14:schemeClr w14:val="tx1"/>
            </w14:solidFill>
          </w14:textFill>
        </w:rPr>
        <w:t>月</w:t>
      </w:r>
      <w:r>
        <w:rPr>
          <w:rFonts w:hint="eastAsia" w:ascii="仿宋" w:hAnsi="仿宋" w:cs="仿宋"/>
          <w:color w:val="000000" w:themeColor="text1"/>
          <w:szCs w:val="32"/>
          <w:lang w:val="en-US" w:eastAsia="zh-CN"/>
          <w14:textFill>
            <w14:solidFill>
              <w14:schemeClr w14:val="tx1"/>
            </w14:solidFill>
          </w14:textFill>
        </w:rPr>
        <w:t>15</w:t>
      </w:r>
      <w:r>
        <w:rPr>
          <w:rFonts w:hint="eastAsia" w:ascii="仿宋" w:hAnsi="仿宋" w:cs="仿宋"/>
          <w:color w:val="000000" w:themeColor="text1"/>
          <w:szCs w:val="32"/>
          <w14:textFill>
            <w14:solidFill>
              <w14:schemeClr w14:val="tx1"/>
            </w14:solidFill>
          </w14:textFill>
        </w:rPr>
        <w:t>日</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网络投票时间</w:t>
      </w:r>
      <w:r>
        <w:rPr>
          <w:rFonts w:hint="eastAsia" w:ascii="仿宋" w:hAnsi="仿宋" w:cs="仿宋"/>
          <w:color w:val="000000" w:themeColor="text1"/>
          <w:szCs w:val="32"/>
          <w:lang w:eastAsia="zh-CN"/>
          <w14:textFill>
            <w14:solidFill>
              <w14:schemeClr w14:val="tx1"/>
            </w14:solidFill>
          </w14:textFill>
        </w:rPr>
        <w:t>：</w:t>
      </w:r>
      <w:r>
        <w:rPr>
          <w:rFonts w:hint="eastAsia" w:ascii="仿宋" w:hAnsi="仿宋" w:cs="仿宋"/>
          <w:color w:val="000000" w:themeColor="text1"/>
          <w:szCs w:val="32"/>
          <w14:textFill>
            <w14:solidFill>
              <w14:schemeClr w14:val="tx1"/>
            </w14:solidFill>
          </w14:textFill>
        </w:rPr>
        <w:t>2月1日至5月</w:t>
      </w:r>
      <w:r>
        <w:rPr>
          <w:rFonts w:hint="eastAsia" w:ascii="仿宋" w:hAnsi="仿宋" w:cs="仿宋"/>
          <w:color w:val="000000" w:themeColor="text1"/>
          <w:szCs w:val="32"/>
          <w:lang w:val="en-US" w:eastAsia="zh-CN"/>
          <w14:textFill>
            <w14:solidFill>
              <w14:schemeClr w14:val="tx1"/>
            </w14:solidFill>
          </w14:textFill>
        </w:rPr>
        <w:t>9</w:t>
      </w:r>
      <w:r>
        <w:rPr>
          <w:rFonts w:hint="eastAsia" w:ascii="仿宋" w:hAnsi="仿宋" w:cs="仿宋"/>
          <w:color w:val="000000" w:themeColor="text1"/>
          <w:szCs w:val="32"/>
          <w14:textFill>
            <w14:solidFill>
              <w14:schemeClr w14:val="tx1"/>
            </w14:solidFill>
          </w14:textFill>
        </w:rPr>
        <w:t>日。</w:t>
      </w:r>
    </w:p>
    <w:p w14:paraId="2B820750">
      <w:pPr>
        <w:pStyle w:val="2"/>
        <w:rPr>
          <w:rFonts w:ascii="仿宋" w:hAnsi="仿宋" w:eastAsia="仿宋" w:cs="仿宋"/>
          <w:color w:val="000000" w:themeColor="text1"/>
          <w:szCs w:val="32"/>
          <w:highlight w:val="yellow"/>
          <w14:textFill>
            <w14:solidFill>
              <w14:schemeClr w14:val="tx1"/>
            </w14:solidFill>
          </w14:textFill>
        </w:rPr>
      </w:pPr>
    </w:p>
    <w:p w14:paraId="4E3AC63D">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47564C40">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028FEB3E">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3A112D18">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04F3A455">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09BC0918">
      <w:pPr>
        <w:pStyle w:val="2"/>
        <w:jc w:val="center"/>
        <w:rPr>
          <w:rFonts w:hint="eastAsia" w:ascii="仿宋" w:hAnsi="仿宋" w:eastAsia="仿宋" w:cs="仿宋"/>
          <w:color w:val="000000" w:themeColor="text1"/>
          <w:szCs w:val="32"/>
          <w:highlight w:val="yellow"/>
          <w14:textFill>
            <w14:solidFill>
              <w14:schemeClr w14:val="tx1"/>
            </w14:solidFill>
          </w14:textFill>
        </w:rPr>
      </w:pPr>
    </w:p>
    <w:p w14:paraId="20604AAF">
      <w:pPr>
        <w:pStyle w:val="2"/>
        <w:jc w:val="center"/>
        <w:rPr>
          <w:rFonts w:hint="eastAsia" w:ascii="仿宋" w:hAnsi="仿宋" w:eastAsia="仿宋" w:cs="仿宋"/>
          <w:b/>
          <w:bCs/>
          <w:color w:val="000000" w:themeColor="text1"/>
          <w:szCs w:val="32"/>
          <w:highlight w:val="none"/>
          <w14:textFill>
            <w14:solidFill>
              <w14:schemeClr w14:val="tx1"/>
            </w14:solidFill>
          </w14:textFill>
        </w:rPr>
      </w:pPr>
      <w:r>
        <w:rPr>
          <w:rFonts w:hint="eastAsia" w:ascii="仿宋" w:hAnsi="仿宋" w:eastAsia="仿宋" w:cs="仿宋"/>
          <w:b/>
          <w:bCs/>
          <w:color w:val="000000" w:themeColor="text1"/>
          <w:szCs w:val="32"/>
          <w:highlight w:val="none"/>
          <w14:textFill>
            <w14:solidFill>
              <w14:schemeClr w14:val="tx1"/>
            </w14:solidFill>
          </w14:textFill>
        </w:rPr>
        <w:t>（全国防震减灾网络科普达人</w:t>
      </w:r>
      <w:r>
        <w:rPr>
          <w:rFonts w:hint="eastAsia" w:ascii="仿宋" w:hAnsi="仿宋" w:eastAsia="仿宋" w:cs="仿宋"/>
          <w:b/>
          <w:bCs/>
          <w:color w:val="000000" w:themeColor="text1"/>
          <w:szCs w:val="32"/>
          <w:highlight w:val="none"/>
          <w:lang w:val="en-US" w:eastAsia="zh-CN"/>
          <w14:textFill>
            <w14:solidFill>
              <w14:schemeClr w14:val="tx1"/>
            </w14:solidFill>
          </w14:textFill>
        </w:rPr>
        <w:t>投稿和</w:t>
      </w:r>
      <w:r>
        <w:rPr>
          <w:rFonts w:hint="eastAsia" w:ascii="仿宋" w:hAnsi="仿宋" w:eastAsia="仿宋" w:cs="仿宋"/>
          <w:b/>
          <w:bCs/>
          <w:color w:val="000000" w:themeColor="text1"/>
          <w:szCs w:val="32"/>
          <w:highlight w:val="none"/>
          <w14:textFill>
            <w14:solidFill>
              <w14:schemeClr w14:val="tx1"/>
            </w14:solidFill>
          </w14:textFill>
        </w:rPr>
        <w:t>投票二维码）</w:t>
      </w:r>
    </w:p>
    <w:p w14:paraId="546B72F0">
      <w:pPr>
        <w:pStyle w:val="2"/>
        <w:jc w:val="center"/>
        <w:rPr>
          <w:rFonts w:hint="eastAsia" w:ascii="仿宋" w:hAnsi="仿宋" w:eastAsia="仿宋" w:cs="仿宋"/>
          <w:b/>
          <w:bCs/>
          <w:color w:val="000000" w:themeColor="text1"/>
          <w:szCs w:val="32"/>
          <w:highlight w:val="none"/>
          <w14:textFill>
            <w14:solidFill>
              <w14:schemeClr w14:val="tx1"/>
            </w14:solidFill>
          </w14:textFill>
        </w:rPr>
      </w:pPr>
    </w:p>
    <w:p w14:paraId="6A255931">
      <w:pPr>
        <w:spacing w:line="570" w:lineRule="exact"/>
        <w:ind w:firstLine="643" w:firstLineChars="200"/>
        <w:rPr>
          <w:rFonts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w:t>
      </w:r>
      <w:r>
        <w:rPr>
          <w:rFonts w:hint="eastAsia" w:ascii="楷体" w:hAnsi="楷体" w:eastAsia="楷体" w:cs="楷体"/>
          <w:b/>
          <w:bCs/>
          <w:color w:val="000000" w:themeColor="text1"/>
          <w:szCs w:val="32"/>
          <w14:textFill>
            <w14:solidFill>
              <w14:schemeClr w14:val="tx1"/>
            </w14:solidFill>
          </w14:textFill>
        </w:rPr>
        <w:t>三</w:t>
      </w:r>
      <w:r>
        <w:rPr>
          <w:rFonts w:hint="eastAsia" w:ascii="楷体" w:hAnsi="楷体" w:eastAsia="楷体" w:cs="楷体"/>
          <w:b/>
          <w:bCs/>
          <w:color w:val="000000" w:themeColor="text1"/>
          <w:szCs w:val="32"/>
          <w:lang w:val="zh-TW"/>
          <w14:textFill>
            <w14:solidFill>
              <w14:schemeClr w14:val="tx1"/>
            </w14:solidFill>
          </w14:textFill>
        </w:rPr>
        <w:t>）讲解要求</w:t>
      </w:r>
    </w:p>
    <w:p w14:paraId="6521EE66">
      <w:pPr>
        <w:spacing w:line="570" w:lineRule="exact"/>
        <w:ind w:firstLine="640" w:firstLineChars="200"/>
        <w:rPr>
          <w:rFonts w:ascii="仿宋" w:hAnsi="仿宋" w:cs="仿宋"/>
          <w:color w:val="000000" w:themeColor="text1"/>
          <w:szCs w:val="32"/>
          <w:lang w:val="zh-TW"/>
          <w14:textFill>
            <w14:solidFill>
              <w14:schemeClr w14:val="tx1"/>
            </w14:solidFill>
          </w14:textFill>
        </w:rPr>
      </w:pPr>
      <w:r>
        <w:rPr>
          <w:rFonts w:hint="eastAsia" w:ascii="仿宋" w:hAnsi="仿宋" w:cs="仿宋"/>
          <w:color w:val="000000" w:themeColor="text1"/>
          <w:szCs w:val="32"/>
          <w:lang w:val="zh-TW"/>
          <w14:textFill>
            <w14:solidFill>
              <w14:schemeClr w14:val="tx1"/>
            </w14:solidFill>
          </w14:textFill>
        </w:rPr>
        <w:t>要求配戴耳麦，拿遥控器或激光笔，全程自行操作视频或PPT等播放设备，不得由别人协助。</w:t>
      </w:r>
    </w:p>
    <w:p w14:paraId="7F2D9716">
      <w:pPr>
        <w:spacing w:line="570" w:lineRule="exact"/>
        <w:ind w:firstLine="640" w:firstLineChars="200"/>
        <w:rPr>
          <w:rFonts w:ascii="仿宋" w:hAnsi="仿宋" w:cs="仿宋"/>
          <w:color w:val="000000" w:themeColor="text1"/>
          <w:szCs w:val="32"/>
          <w:lang w:val="zh-TW" w:eastAsia="zh-TW"/>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讲解形式可以参考202</w:t>
      </w:r>
      <w:r>
        <w:rPr>
          <w:rFonts w:hint="eastAsia" w:ascii="仿宋" w:hAnsi="仿宋" w:cs="仿宋"/>
          <w:color w:val="000000" w:themeColor="text1"/>
          <w:szCs w:val="32"/>
          <w:lang w:eastAsia="zh-TW"/>
          <w14:textFill>
            <w14:solidFill>
              <w14:schemeClr w14:val="tx1"/>
            </w14:solidFill>
          </w14:textFill>
        </w:rPr>
        <w:t>4</w:t>
      </w:r>
      <w:r>
        <w:rPr>
          <w:rFonts w:hint="eastAsia" w:ascii="仿宋" w:hAnsi="仿宋" w:cs="仿宋"/>
          <w:color w:val="000000" w:themeColor="text1"/>
          <w:szCs w:val="32"/>
          <w:lang w:val="zh-TW" w:eastAsia="zh-TW"/>
          <w14:textFill>
            <w14:solidFill>
              <w14:schemeClr w14:val="tx1"/>
            </w14:solidFill>
          </w14:textFill>
        </w:rPr>
        <w:t>年</w:t>
      </w:r>
      <w:r>
        <w:rPr>
          <w:rFonts w:hint="eastAsia" w:ascii="仿宋" w:hAnsi="仿宋" w:cs="仿宋"/>
          <w:color w:val="000000" w:themeColor="text1"/>
          <w:szCs w:val="32"/>
          <w:lang w:eastAsia="zh-TW"/>
          <w14:textFill>
            <w14:solidFill>
              <w14:schemeClr w14:val="tx1"/>
            </w14:solidFill>
          </w14:textFill>
        </w:rPr>
        <w:t>第十一届</w:t>
      </w:r>
      <w:r>
        <w:rPr>
          <w:rFonts w:hint="eastAsia" w:ascii="仿宋" w:hAnsi="仿宋" w:cs="仿宋"/>
          <w:color w:val="000000" w:themeColor="text1"/>
          <w:szCs w:val="32"/>
          <w:lang w:val="zh-TW" w:eastAsia="zh-TW"/>
          <w14:textFill>
            <w14:solidFill>
              <w14:schemeClr w14:val="tx1"/>
            </w14:solidFill>
          </w14:textFill>
        </w:rPr>
        <w:t>全国科普讲解大赛：http://www.gdsc.cn/qgkpjj202</w:t>
      </w:r>
      <w:r>
        <w:rPr>
          <w:rFonts w:hint="eastAsia" w:ascii="仿宋" w:hAnsi="仿宋" w:cs="仿宋"/>
          <w:color w:val="000000" w:themeColor="text1"/>
          <w:szCs w:val="32"/>
          <w:lang w:val="en-US" w:eastAsia="zh-CN"/>
          <w14:textFill>
            <w14:solidFill>
              <w14:schemeClr w14:val="tx1"/>
            </w14:solidFill>
          </w14:textFill>
        </w:rPr>
        <w:t>4</w:t>
      </w:r>
      <w:r>
        <w:rPr>
          <w:rFonts w:hint="eastAsia" w:ascii="仿宋" w:hAnsi="仿宋" w:cs="仿宋"/>
          <w:color w:val="000000" w:themeColor="text1"/>
          <w:szCs w:val="32"/>
          <w:lang w:val="zh-TW" w:eastAsia="zh-TW"/>
          <w14:textFill>
            <w14:solidFill>
              <w14:schemeClr w14:val="tx1"/>
            </w14:solidFill>
          </w14:textFill>
        </w:rPr>
        <w:t>。</w:t>
      </w:r>
    </w:p>
    <w:p w14:paraId="053934F4">
      <w:pPr>
        <w:spacing w:line="570" w:lineRule="exact"/>
        <w:ind w:firstLine="643" w:firstLineChars="200"/>
        <w:rPr>
          <w:rFonts w:ascii="楷体" w:hAnsi="楷体" w:eastAsia="楷体" w:cs="楷体"/>
          <w:b/>
          <w:bCs/>
          <w:color w:val="000000" w:themeColor="text1"/>
          <w:szCs w:val="32"/>
          <w:lang w:val="zh-TW"/>
          <w14:textFill>
            <w14:solidFill>
              <w14:schemeClr w14:val="tx1"/>
            </w14:solidFill>
          </w14:textFill>
        </w:rPr>
      </w:pPr>
      <w:r>
        <w:rPr>
          <w:rFonts w:hint="eastAsia" w:ascii="楷体" w:hAnsi="楷体" w:eastAsia="楷体" w:cs="楷体"/>
          <w:b/>
          <w:bCs/>
          <w:color w:val="000000" w:themeColor="text1"/>
          <w:szCs w:val="32"/>
          <w:lang w:val="zh-TW"/>
          <w14:textFill>
            <w14:solidFill>
              <w14:schemeClr w14:val="tx1"/>
            </w14:solidFill>
          </w14:textFill>
        </w:rPr>
        <w:t>（</w:t>
      </w:r>
      <w:r>
        <w:rPr>
          <w:rFonts w:hint="eastAsia" w:ascii="楷体" w:hAnsi="楷体" w:eastAsia="楷体" w:cs="楷体"/>
          <w:b/>
          <w:bCs/>
          <w:color w:val="000000" w:themeColor="text1"/>
          <w:szCs w:val="32"/>
          <w14:textFill>
            <w14:solidFill>
              <w14:schemeClr w14:val="tx1"/>
            </w14:solidFill>
          </w14:textFill>
        </w:rPr>
        <w:t>四</w:t>
      </w:r>
      <w:r>
        <w:rPr>
          <w:rFonts w:hint="eastAsia" w:ascii="楷体" w:hAnsi="楷体" w:eastAsia="楷体" w:cs="楷体"/>
          <w:b/>
          <w:bCs/>
          <w:color w:val="000000" w:themeColor="text1"/>
          <w:szCs w:val="32"/>
          <w:lang w:val="zh-TW"/>
          <w14:textFill>
            <w14:solidFill>
              <w14:schemeClr w14:val="tx1"/>
            </w14:solidFill>
          </w14:textFill>
        </w:rPr>
        <w:t>）经费</w:t>
      </w:r>
    </w:p>
    <w:p w14:paraId="0A4191A6">
      <w:pPr>
        <w:spacing w:line="570" w:lineRule="exact"/>
        <w:ind w:firstLine="640" w:firstLineChars="200"/>
        <w:rPr>
          <w:rFonts w:ascii="仿宋" w:hAnsi="仿宋" w:cs="仿宋"/>
          <w:color w:val="000000" w:themeColor="text1"/>
          <w:szCs w:val="32"/>
          <w:lang w:val="zh-TW"/>
          <w14:textFill>
            <w14:solidFill>
              <w14:schemeClr w14:val="tx1"/>
            </w14:solidFill>
          </w14:textFill>
        </w:rPr>
      </w:pPr>
      <w:r>
        <w:rPr>
          <w:rFonts w:hint="eastAsia" w:ascii="仿宋" w:hAnsi="仿宋" w:cs="仿宋"/>
          <w:color w:val="000000" w:themeColor="text1"/>
          <w:szCs w:val="32"/>
          <w:lang w:val="zh-TW"/>
          <w14:textFill>
            <w14:solidFill>
              <w14:schemeClr w14:val="tx1"/>
            </w14:solidFill>
          </w14:textFill>
        </w:rPr>
        <w:t>各参赛选手无需交纳比赛费用，交通</w:t>
      </w:r>
      <w:r>
        <w:rPr>
          <w:rFonts w:hint="eastAsia" w:ascii="仿宋" w:hAnsi="仿宋" w:cs="仿宋"/>
          <w:color w:val="000000" w:themeColor="text1"/>
          <w:szCs w:val="32"/>
          <w14:textFill>
            <w14:solidFill>
              <w14:schemeClr w14:val="tx1"/>
            </w14:solidFill>
          </w14:textFill>
        </w:rPr>
        <w:t>食宿</w:t>
      </w:r>
      <w:r>
        <w:rPr>
          <w:rFonts w:hint="eastAsia" w:ascii="仿宋" w:hAnsi="仿宋" w:cs="仿宋"/>
          <w:color w:val="000000" w:themeColor="text1"/>
          <w:szCs w:val="32"/>
          <w:lang w:val="zh-TW"/>
          <w14:textFill>
            <w14:solidFill>
              <w14:schemeClr w14:val="tx1"/>
            </w14:solidFill>
          </w14:textFill>
        </w:rPr>
        <w:t>费</w:t>
      </w:r>
      <w:r>
        <w:rPr>
          <w:rFonts w:hint="eastAsia" w:ascii="仿宋" w:hAnsi="仿宋" w:cs="仿宋"/>
          <w:color w:val="000000" w:themeColor="text1"/>
          <w:szCs w:val="32"/>
          <w14:textFill>
            <w14:solidFill>
              <w14:schemeClr w14:val="tx1"/>
            </w14:solidFill>
          </w14:textFill>
        </w:rPr>
        <w:t>用</w:t>
      </w:r>
      <w:r>
        <w:rPr>
          <w:rFonts w:hint="eastAsia" w:ascii="仿宋" w:hAnsi="仿宋" w:cs="仿宋"/>
          <w:color w:val="000000" w:themeColor="text1"/>
          <w:szCs w:val="32"/>
          <w:lang w:val="zh-TW"/>
          <w14:textFill>
            <w14:solidFill>
              <w14:schemeClr w14:val="tx1"/>
            </w14:solidFill>
          </w14:textFill>
        </w:rPr>
        <w:t>自理。</w:t>
      </w:r>
    </w:p>
    <w:p w14:paraId="1646A8AE">
      <w:pPr>
        <w:rPr>
          <w:rFonts w:ascii="仿宋" w:hAnsi="仿宋" w:cs="仿宋"/>
          <w:szCs w:val="32"/>
          <w:highlight w:val="yellow"/>
          <w:lang w:val="zh-TW"/>
        </w:rPr>
      </w:pPr>
    </w:p>
    <w:p w14:paraId="2EBBE2C6">
      <w:pPr>
        <w:rPr>
          <w:rFonts w:ascii="仿宋" w:hAnsi="仿宋" w:cs="仿宋"/>
          <w:szCs w:val="32"/>
        </w:rPr>
      </w:pPr>
    </w:p>
    <w:p w14:paraId="476EB454">
      <w:pPr>
        <w:rPr>
          <w:rFonts w:ascii="仿宋" w:hAnsi="仿宋" w:cs="仿宋"/>
          <w:szCs w:val="32"/>
        </w:rPr>
      </w:pPr>
    </w:p>
    <w:p w14:paraId="3FEDE055">
      <w:pPr>
        <w:pStyle w:val="2"/>
        <w:rPr>
          <w:rFonts w:ascii="仿宋" w:hAnsi="仿宋" w:cs="仿宋"/>
          <w:szCs w:val="32"/>
        </w:rPr>
      </w:pPr>
    </w:p>
    <w:p w14:paraId="1B5EF607">
      <w:pPr>
        <w:pStyle w:val="2"/>
        <w:rPr>
          <w:rFonts w:ascii="仿宋" w:hAnsi="仿宋" w:cs="仿宋"/>
          <w:szCs w:val="32"/>
        </w:rPr>
      </w:pPr>
    </w:p>
    <w:p w14:paraId="5D609E47">
      <w:pPr>
        <w:pStyle w:val="2"/>
        <w:rPr>
          <w:rFonts w:ascii="仿宋" w:hAnsi="仿宋" w:cs="仿宋"/>
          <w:szCs w:val="32"/>
        </w:rPr>
      </w:pPr>
    </w:p>
    <w:p w14:paraId="77116FF4">
      <w:pPr>
        <w:pStyle w:val="2"/>
        <w:rPr>
          <w:rFonts w:ascii="仿宋" w:hAnsi="仿宋" w:cs="仿宋"/>
          <w:szCs w:val="32"/>
        </w:rPr>
      </w:pPr>
    </w:p>
    <w:p w14:paraId="63E7661E">
      <w:pPr>
        <w:pStyle w:val="2"/>
        <w:rPr>
          <w:rFonts w:ascii="仿宋" w:hAnsi="仿宋" w:cs="仿宋"/>
          <w:szCs w:val="32"/>
        </w:rPr>
      </w:pPr>
    </w:p>
    <w:p w14:paraId="24A495C8">
      <w:pPr>
        <w:pStyle w:val="2"/>
        <w:rPr>
          <w:rFonts w:ascii="仿宋" w:hAnsi="仿宋" w:cs="仿宋"/>
          <w:szCs w:val="32"/>
        </w:rPr>
      </w:pPr>
    </w:p>
    <w:p w14:paraId="2509F429">
      <w:pPr>
        <w:rPr>
          <w:rFonts w:ascii="仿宋" w:hAnsi="仿宋" w:cs="仿宋"/>
          <w:szCs w:val="32"/>
        </w:rPr>
      </w:pPr>
    </w:p>
    <w:p w14:paraId="27D4EBCC">
      <w:pPr>
        <w:rPr>
          <w:rFonts w:ascii="黑体" w:hAnsi="黑体" w:eastAsia="黑体" w:cs="黑体"/>
          <w:sz w:val="8"/>
          <w:szCs w:val="8"/>
        </w:rPr>
      </w:pPr>
      <w:r>
        <w:rPr>
          <w:rFonts w:hint="eastAsia" w:ascii="黑体" w:hAnsi="黑体" w:eastAsia="黑体" w:cs="黑体"/>
          <w:szCs w:val="32"/>
        </w:rPr>
        <w:t>附件2</w:t>
      </w:r>
    </w:p>
    <w:p w14:paraId="1FD9267F">
      <w:pPr>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第九届全国防震减灾科普讲解大赛预赛</w:t>
      </w:r>
    </w:p>
    <w:p w14:paraId="7ED177D8">
      <w:pPr>
        <w:jc w:val="center"/>
        <w:rPr>
          <w:rFonts w:hint="eastAsia"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各省（单位）选手配额</w:t>
      </w:r>
      <w:r>
        <w:rPr>
          <w:rFonts w:hint="eastAsia" w:ascii="黑体" w:hAnsi="黑体" w:eastAsia="黑体" w:cs="黑体"/>
          <w:color w:val="000000" w:themeColor="text1"/>
          <w:sz w:val="36"/>
          <w:szCs w:val="36"/>
          <w:lang w:val="en-US" w:eastAsia="zh-CN"/>
          <w14:textFill>
            <w14:solidFill>
              <w14:schemeClr w14:val="tx1"/>
            </w14:solidFill>
          </w14:textFill>
        </w:rPr>
        <w:t>表</w:t>
      </w:r>
    </w:p>
    <w:p w14:paraId="4C7CA335">
      <w:pPr>
        <w:pStyle w:val="2"/>
      </w:pPr>
    </w:p>
    <w:tbl>
      <w:tblPr>
        <w:tblStyle w:val="11"/>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268"/>
        <w:gridCol w:w="3274"/>
      </w:tblGrid>
      <w:tr w14:paraId="172F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83" w:type="dxa"/>
            <w:vAlign w:val="center"/>
          </w:tcPr>
          <w:p w14:paraId="54419E59">
            <w:pPr>
              <w:jc w:val="center"/>
              <w:rPr>
                <w:rFonts w:ascii="仿宋" w:hAnsi="仿宋" w:cs="仿宋"/>
                <w:color w:val="000000" w:themeColor="text1"/>
                <w:szCs w:val="32"/>
                <w14:textFill>
                  <w14:solidFill>
                    <w14:schemeClr w14:val="tx1"/>
                  </w14:solidFill>
                </w14:textFill>
              </w:rPr>
            </w:pPr>
          </w:p>
        </w:tc>
        <w:tc>
          <w:tcPr>
            <w:tcW w:w="4268" w:type="dxa"/>
            <w:vAlign w:val="center"/>
          </w:tcPr>
          <w:p w14:paraId="237EC3C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参赛省（市、自治区）和单位</w:t>
            </w:r>
          </w:p>
        </w:tc>
        <w:tc>
          <w:tcPr>
            <w:tcW w:w="3274" w:type="dxa"/>
            <w:vAlign w:val="center"/>
          </w:tcPr>
          <w:p w14:paraId="14F6130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选手配额</w:t>
            </w:r>
          </w:p>
        </w:tc>
      </w:tr>
      <w:tr w14:paraId="4D66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58AB194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东</w:t>
            </w:r>
          </w:p>
          <w:p w14:paraId="7BB23484">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北</w:t>
            </w:r>
          </w:p>
          <w:p w14:paraId="6236740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48A1762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黑龙江省</w:t>
            </w:r>
          </w:p>
        </w:tc>
        <w:tc>
          <w:tcPr>
            <w:tcW w:w="3274" w:type="dxa"/>
            <w:vAlign w:val="center"/>
          </w:tcPr>
          <w:p w14:paraId="04BFA3F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1C458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152E639">
            <w:pPr>
              <w:jc w:val="center"/>
              <w:rPr>
                <w:rFonts w:ascii="仿宋" w:hAnsi="仿宋" w:cs="仿宋"/>
                <w:color w:val="000000" w:themeColor="text1"/>
                <w:szCs w:val="32"/>
                <w14:textFill>
                  <w14:solidFill>
                    <w14:schemeClr w14:val="tx1"/>
                  </w14:solidFill>
                </w14:textFill>
              </w:rPr>
            </w:pPr>
          </w:p>
        </w:tc>
        <w:tc>
          <w:tcPr>
            <w:tcW w:w="4268" w:type="dxa"/>
            <w:vAlign w:val="center"/>
          </w:tcPr>
          <w:p w14:paraId="3A12B76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吉林省</w:t>
            </w:r>
          </w:p>
        </w:tc>
        <w:tc>
          <w:tcPr>
            <w:tcW w:w="3274" w:type="dxa"/>
            <w:vAlign w:val="center"/>
          </w:tcPr>
          <w:p w14:paraId="3F6F0D3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5E94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2E90F789">
            <w:pPr>
              <w:jc w:val="center"/>
              <w:rPr>
                <w:rFonts w:ascii="仿宋" w:hAnsi="仿宋" w:cs="仿宋"/>
                <w:color w:val="000000" w:themeColor="text1"/>
                <w:szCs w:val="32"/>
                <w14:textFill>
                  <w14:solidFill>
                    <w14:schemeClr w14:val="tx1"/>
                  </w14:solidFill>
                </w14:textFill>
              </w:rPr>
            </w:pPr>
          </w:p>
        </w:tc>
        <w:tc>
          <w:tcPr>
            <w:tcW w:w="4268" w:type="dxa"/>
            <w:vAlign w:val="center"/>
          </w:tcPr>
          <w:p w14:paraId="33ECDED9">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辽宁省</w:t>
            </w:r>
          </w:p>
        </w:tc>
        <w:tc>
          <w:tcPr>
            <w:tcW w:w="3274" w:type="dxa"/>
            <w:vAlign w:val="center"/>
          </w:tcPr>
          <w:p w14:paraId="3EBF2E5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4</w:t>
            </w:r>
          </w:p>
        </w:tc>
      </w:tr>
      <w:tr w14:paraId="1C8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56CFBFD">
            <w:pPr>
              <w:jc w:val="center"/>
              <w:rPr>
                <w:rFonts w:ascii="仿宋" w:hAnsi="仿宋" w:cs="仿宋"/>
                <w:color w:val="000000" w:themeColor="text1"/>
                <w:szCs w:val="32"/>
                <w14:textFill>
                  <w14:solidFill>
                    <w14:schemeClr w14:val="tx1"/>
                  </w14:solidFill>
                </w14:textFill>
              </w:rPr>
            </w:pPr>
          </w:p>
        </w:tc>
        <w:tc>
          <w:tcPr>
            <w:tcW w:w="4268" w:type="dxa"/>
            <w:vAlign w:val="center"/>
          </w:tcPr>
          <w:p w14:paraId="4412AA7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内蒙古自治区</w:t>
            </w:r>
          </w:p>
        </w:tc>
        <w:tc>
          <w:tcPr>
            <w:tcW w:w="3274" w:type="dxa"/>
            <w:vAlign w:val="center"/>
          </w:tcPr>
          <w:p w14:paraId="6961873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4EE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83" w:type="dxa"/>
            <w:vMerge w:val="continue"/>
            <w:vAlign w:val="center"/>
          </w:tcPr>
          <w:p w14:paraId="4CE9A90F">
            <w:pPr>
              <w:jc w:val="center"/>
              <w:rPr>
                <w:rFonts w:ascii="仿宋" w:hAnsi="仿宋" w:cs="仿宋"/>
                <w:color w:val="000000" w:themeColor="text1"/>
                <w:szCs w:val="32"/>
                <w14:textFill>
                  <w14:solidFill>
                    <w14:schemeClr w14:val="tx1"/>
                  </w14:solidFill>
                </w14:textFill>
              </w:rPr>
            </w:pPr>
          </w:p>
        </w:tc>
        <w:tc>
          <w:tcPr>
            <w:tcW w:w="4268" w:type="dxa"/>
            <w:vAlign w:val="center"/>
          </w:tcPr>
          <w:p w14:paraId="21BAB7B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防灾科技学院</w:t>
            </w:r>
          </w:p>
        </w:tc>
        <w:tc>
          <w:tcPr>
            <w:tcW w:w="3274" w:type="dxa"/>
            <w:vAlign w:val="center"/>
          </w:tcPr>
          <w:p w14:paraId="457393A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1774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56C7A82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西</w:t>
            </w:r>
          </w:p>
          <w:p w14:paraId="7E81B40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北</w:t>
            </w:r>
          </w:p>
          <w:p w14:paraId="3B89ACA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0E3BB6D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陕西省</w:t>
            </w:r>
          </w:p>
        </w:tc>
        <w:tc>
          <w:tcPr>
            <w:tcW w:w="3274" w:type="dxa"/>
            <w:vAlign w:val="center"/>
          </w:tcPr>
          <w:p w14:paraId="3439720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59E6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DCB0291">
            <w:pPr>
              <w:jc w:val="center"/>
              <w:rPr>
                <w:rFonts w:ascii="仿宋" w:hAnsi="仿宋" w:cs="仿宋"/>
                <w:color w:val="000000" w:themeColor="text1"/>
                <w:szCs w:val="32"/>
                <w14:textFill>
                  <w14:solidFill>
                    <w14:schemeClr w14:val="tx1"/>
                  </w14:solidFill>
                </w14:textFill>
              </w:rPr>
            </w:pPr>
          </w:p>
        </w:tc>
        <w:tc>
          <w:tcPr>
            <w:tcW w:w="4268" w:type="dxa"/>
            <w:vAlign w:val="center"/>
          </w:tcPr>
          <w:p w14:paraId="683DB59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甘肃省</w:t>
            </w:r>
          </w:p>
        </w:tc>
        <w:tc>
          <w:tcPr>
            <w:tcW w:w="3274" w:type="dxa"/>
            <w:vAlign w:val="center"/>
          </w:tcPr>
          <w:p w14:paraId="25EAEBD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4</w:t>
            </w:r>
          </w:p>
        </w:tc>
      </w:tr>
      <w:tr w14:paraId="7B5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21E2461C">
            <w:pPr>
              <w:jc w:val="center"/>
              <w:rPr>
                <w:rFonts w:ascii="仿宋" w:hAnsi="仿宋" w:cs="仿宋"/>
                <w:color w:val="000000" w:themeColor="text1"/>
                <w:szCs w:val="32"/>
                <w14:textFill>
                  <w14:solidFill>
                    <w14:schemeClr w14:val="tx1"/>
                  </w14:solidFill>
                </w14:textFill>
              </w:rPr>
            </w:pPr>
          </w:p>
        </w:tc>
        <w:tc>
          <w:tcPr>
            <w:tcW w:w="4268" w:type="dxa"/>
            <w:vAlign w:val="center"/>
          </w:tcPr>
          <w:p w14:paraId="20A8D71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青海省</w:t>
            </w:r>
          </w:p>
        </w:tc>
        <w:tc>
          <w:tcPr>
            <w:tcW w:w="3274" w:type="dxa"/>
            <w:vAlign w:val="center"/>
          </w:tcPr>
          <w:p w14:paraId="5110201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23D6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13851886">
            <w:pPr>
              <w:jc w:val="center"/>
              <w:rPr>
                <w:rFonts w:ascii="仿宋" w:hAnsi="仿宋" w:cs="仿宋"/>
                <w:color w:val="000000" w:themeColor="text1"/>
                <w:szCs w:val="32"/>
                <w14:textFill>
                  <w14:solidFill>
                    <w14:schemeClr w14:val="tx1"/>
                  </w14:solidFill>
                </w14:textFill>
              </w:rPr>
            </w:pPr>
          </w:p>
        </w:tc>
        <w:tc>
          <w:tcPr>
            <w:tcW w:w="4268" w:type="dxa"/>
            <w:vAlign w:val="center"/>
          </w:tcPr>
          <w:p w14:paraId="2EA0E28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宁夏回族自治区</w:t>
            </w:r>
          </w:p>
        </w:tc>
        <w:tc>
          <w:tcPr>
            <w:tcW w:w="3274" w:type="dxa"/>
            <w:vAlign w:val="center"/>
          </w:tcPr>
          <w:p w14:paraId="4491253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3D8E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83" w:type="dxa"/>
            <w:vMerge w:val="continue"/>
            <w:vAlign w:val="center"/>
          </w:tcPr>
          <w:p w14:paraId="5DFBBFC1">
            <w:pPr>
              <w:jc w:val="center"/>
              <w:rPr>
                <w:rFonts w:ascii="仿宋" w:hAnsi="仿宋" w:cs="仿宋"/>
                <w:color w:val="000000" w:themeColor="text1"/>
                <w:szCs w:val="32"/>
                <w14:textFill>
                  <w14:solidFill>
                    <w14:schemeClr w14:val="tx1"/>
                  </w14:solidFill>
                </w14:textFill>
              </w:rPr>
            </w:pPr>
          </w:p>
        </w:tc>
        <w:tc>
          <w:tcPr>
            <w:tcW w:w="4268" w:type="dxa"/>
            <w:vAlign w:val="center"/>
          </w:tcPr>
          <w:p w14:paraId="68D4A41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新疆维吾尔自治区</w:t>
            </w:r>
          </w:p>
        </w:tc>
        <w:tc>
          <w:tcPr>
            <w:tcW w:w="3274" w:type="dxa"/>
            <w:vAlign w:val="center"/>
          </w:tcPr>
          <w:p w14:paraId="3DB4AA1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46F3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0FA5002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华</w:t>
            </w:r>
          </w:p>
          <w:p w14:paraId="36674544">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北</w:t>
            </w:r>
          </w:p>
          <w:p w14:paraId="5A900FF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044CA0E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北京市</w:t>
            </w:r>
          </w:p>
        </w:tc>
        <w:tc>
          <w:tcPr>
            <w:tcW w:w="3274" w:type="dxa"/>
            <w:vAlign w:val="center"/>
          </w:tcPr>
          <w:p w14:paraId="7DD8A1D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4C0E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D605FFD">
            <w:pPr>
              <w:jc w:val="center"/>
              <w:rPr>
                <w:rFonts w:ascii="仿宋" w:hAnsi="仿宋" w:cs="仿宋"/>
                <w:color w:val="000000" w:themeColor="text1"/>
                <w:szCs w:val="32"/>
                <w14:textFill>
                  <w14:solidFill>
                    <w14:schemeClr w14:val="tx1"/>
                  </w14:solidFill>
                </w14:textFill>
              </w:rPr>
            </w:pPr>
          </w:p>
        </w:tc>
        <w:tc>
          <w:tcPr>
            <w:tcW w:w="4268" w:type="dxa"/>
            <w:vAlign w:val="center"/>
          </w:tcPr>
          <w:p w14:paraId="3DF7AD1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天津市</w:t>
            </w:r>
          </w:p>
        </w:tc>
        <w:tc>
          <w:tcPr>
            <w:tcW w:w="3274" w:type="dxa"/>
            <w:vAlign w:val="center"/>
          </w:tcPr>
          <w:p w14:paraId="7D0FE32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5885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6FBC9A7F">
            <w:pPr>
              <w:jc w:val="center"/>
              <w:rPr>
                <w:rFonts w:ascii="仿宋" w:hAnsi="仿宋" w:cs="仿宋"/>
                <w:color w:val="000000" w:themeColor="text1"/>
                <w:szCs w:val="32"/>
                <w14:textFill>
                  <w14:solidFill>
                    <w14:schemeClr w14:val="tx1"/>
                  </w14:solidFill>
                </w14:textFill>
              </w:rPr>
            </w:pPr>
          </w:p>
        </w:tc>
        <w:tc>
          <w:tcPr>
            <w:tcW w:w="4268" w:type="dxa"/>
            <w:vAlign w:val="center"/>
          </w:tcPr>
          <w:p w14:paraId="124954A9">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河北省</w:t>
            </w:r>
          </w:p>
        </w:tc>
        <w:tc>
          <w:tcPr>
            <w:tcW w:w="3274" w:type="dxa"/>
            <w:vAlign w:val="center"/>
          </w:tcPr>
          <w:p w14:paraId="15F964E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74C6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8CC2D26">
            <w:pPr>
              <w:jc w:val="center"/>
              <w:rPr>
                <w:rFonts w:ascii="仿宋" w:hAnsi="仿宋" w:cs="仿宋"/>
                <w:color w:val="000000" w:themeColor="text1"/>
                <w:szCs w:val="32"/>
                <w14:textFill>
                  <w14:solidFill>
                    <w14:schemeClr w14:val="tx1"/>
                  </w14:solidFill>
                </w14:textFill>
              </w:rPr>
            </w:pPr>
          </w:p>
        </w:tc>
        <w:tc>
          <w:tcPr>
            <w:tcW w:w="4268" w:type="dxa"/>
            <w:vAlign w:val="center"/>
          </w:tcPr>
          <w:p w14:paraId="59CE1496">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山东省</w:t>
            </w:r>
          </w:p>
        </w:tc>
        <w:tc>
          <w:tcPr>
            <w:tcW w:w="3274" w:type="dxa"/>
            <w:vAlign w:val="center"/>
          </w:tcPr>
          <w:p w14:paraId="707B1E4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3DDA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D186FBC">
            <w:pPr>
              <w:jc w:val="center"/>
              <w:rPr>
                <w:rFonts w:ascii="仿宋" w:hAnsi="仿宋" w:cs="仿宋"/>
                <w:color w:val="000000" w:themeColor="text1"/>
                <w:szCs w:val="32"/>
                <w14:textFill>
                  <w14:solidFill>
                    <w14:schemeClr w14:val="tx1"/>
                  </w14:solidFill>
                </w14:textFill>
              </w:rPr>
            </w:pPr>
          </w:p>
        </w:tc>
        <w:tc>
          <w:tcPr>
            <w:tcW w:w="4268" w:type="dxa"/>
            <w:vAlign w:val="center"/>
          </w:tcPr>
          <w:p w14:paraId="6059727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山西省</w:t>
            </w:r>
          </w:p>
        </w:tc>
        <w:tc>
          <w:tcPr>
            <w:tcW w:w="3274" w:type="dxa"/>
            <w:vAlign w:val="center"/>
          </w:tcPr>
          <w:p w14:paraId="13FA945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6253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Merge w:val="continue"/>
            <w:vAlign w:val="center"/>
          </w:tcPr>
          <w:p w14:paraId="68D450E1">
            <w:pPr>
              <w:jc w:val="center"/>
              <w:rPr>
                <w:rFonts w:ascii="仿宋" w:hAnsi="仿宋" w:cs="仿宋"/>
                <w:color w:val="000000" w:themeColor="text1"/>
                <w:szCs w:val="32"/>
                <w14:textFill>
                  <w14:solidFill>
                    <w14:schemeClr w14:val="tx1"/>
                  </w14:solidFill>
                </w14:textFill>
              </w:rPr>
            </w:pPr>
          </w:p>
        </w:tc>
        <w:tc>
          <w:tcPr>
            <w:tcW w:w="4268" w:type="dxa"/>
            <w:vAlign w:val="center"/>
          </w:tcPr>
          <w:p w14:paraId="7426624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河南省</w:t>
            </w:r>
          </w:p>
        </w:tc>
        <w:tc>
          <w:tcPr>
            <w:tcW w:w="3274" w:type="dxa"/>
            <w:vAlign w:val="center"/>
          </w:tcPr>
          <w:p w14:paraId="0073D37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2B6F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7A39AEC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华</w:t>
            </w:r>
          </w:p>
          <w:p w14:paraId="573DA2A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东</w:t>
            </w:r>
          </w:p>
          <w:p w14:paraId="1187D8C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5A42BA7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江苏省</w:t>
            </w:r>
          </w:p>
        </w:tc>
        <w:tc>
          <w:tcPr>
            <w:tcW w:w="3274" w:type="dxa"/>
            <w:vAlign w:val="center"/>
          </w:tcPr>
          <w:p w14:paraId="40D82D7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5C0D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1E3BC3B4">
            <w:pPr>
              <w:jc w:val="center"/>
              <w:rPr>
                <w:rFonts w:ascii="仿宋" w:hAnsi="仿宋" w:cs="仿宋"/>
                <w:color w:val="000000" w:themeColor="text1"/>
                <w:szCs w:val="32"/>
                <w14:textFill>
                  <w14:solidFill>
                    <w14:schemeClr w14:val="tx1"/>
                  </w14:solidFill>
                </w14:textFill>
              </w:rPr>
            </w:pPr>
          </w:p>
        </w:tc>
        <w:tc>
          <w:tcPr>
            <w:tcW w:w="4268" w:type="dxa"/>
            <w:vAlign w:val="center"/>
          </w:tcPr>
          <w:p w14:paraId="2139D04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浙江省</w:t>
            </w:r>
          </w:p>
        </w:tc>
        <w:tc>
          <w:tcPr>
            <w:tcW w:w="3274" w:type="dxa"/>
            <w:vAlign w:val="center"/>
          </w:tcPr>
          <w:p w14:paraId="7E6C5B4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4</w:t>
            </w:r>
          </w:p>
        </w:tc>
      </w:tr>
      <w:tr w14:paraId="6D58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1AAB292F">
            <w:pPr>
              <w:jc w:val="center"/>
              <w:rPr>
                <w:rFonts w:ascii="仿宋" w:hAnsi="仿宋" w:cs="仿宋"/>
                <w:color w:val="000000" w:themeColor="text1"/>
                <w:szCs w:val="32"/>
                <w14:textFill>
                  <w14:solidFill>
                    <w14:schemeClr w14:val="tx1"/>
                  </w14:solidFill>
                </w14:textFill>
              </w:rPr>
            </w:pPr>
          </w:p>
        </w:tc>
        <w:tc>
          <w:tcPr>
            <w:tcW w:w="4268" w:type="dxa"/>
            <w:vAlign w:val="center"/>
          </w:tcPr>
          <w:p w14:paraId="1688F52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上海市</w:t>
            </w:r>
          </w:p>
        </w:tc>
        <w:tc>
          <w:tcPr>
            <w:tcW w:w="3274" w:type="dxa"/>
            <w:vAlign w:val="center"/>
          </w:tcPr>
          <w:p w14:paraId="1FD5DB8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29F1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0725F9F">
            <w:pPr>
              <w:jc w:val="center"/>
              <w:rPr>
                <w:rFonts w:ascii="仿宋" w:hAnsi="仿宋" w:cs="仿宋"/>
                <w:color w:val="000000" w:themeColor="text1"/>
                <w:szCs w:val="32"/>
                <w14:textFill>
                  <w14:solidFill>
                    <w14:schemeClr w14:val="tx1"/>
                  </w14:solidFill>
                </w14:textFill>
              </w:rPr>
            </w:pPr>
          </w:p>
        </w:tc>
        <w:tc>
          <w:tcPr>
            <w:tcW w:w="4268" w:type="dxa"/>
            <w:vAlign w:val="center"/>
          </w:tcPr>
          <w:p w14:paraId="26F7C20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安徽省</w:t>
            </w:r>
          </w:p>
        </w:tc>
        <w:tc>
          <w:tcPr>
            <w:tcW w:w="3274" w:type="dxa"/>
            <w:vAlign w:val="center"/>
          </w:tcPr>
          <w:p w14:paraId="5C2A92F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569A6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8FB5D7D">
            <w:pPr>
              <w:jc w:val="center"/>
              <w:rPr>
                <w:rFonts w:ascii="仿宋" w:hAnsi="仿宋" w:cs="仿宋"/>
                <w:color w:val="000000" w:themeColor="text1"/>
                <w:szCs w:val="32"/>
                <w14:textFill>
                  <w14:solidFill>
                    <w14:schemeClr w14:val="tx1"/>
                  </w14:solidFill>
                </w14:textFill>
              </w:rPr>
            </w:pPr>
          </w:p>
        </w:tc>
        <w:tc>
          <w:tcPr>
            <w:tcW w:w="4268" w:type="dxa"/>
            <w:vAlign w:val="center"/>
          </w:tcPr>
          <w:p w14:paraId="33D0D0B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江西省</w:t>
            </w:r>
          </w:p>
        </w:tc>
        <w:tc>
          <w:tcPr>
            <w:tcW w:w="3274" w:type="dxa"/>
            <w:vAlign w:val="center"/>
          </w:tcPr>
          <w:p w14:paraId="2D5C02F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3A21C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1306866">
            <w:pPr>
              <w:jc w:val="center"/>
              <w:rPr>
                <w:rFonts w:ascii="仿宋" w:hAnsi="仿宋" w:cs="仿宋"/>
                <w:color w:val="000000" w:themeColor="text1"/>
                <w:szCs w:val="32"/>
                <w14:textFill>
                  <w14:solidFill>
                    <w14:schemeClr w14:val="tx1"/>
                  </w14:solidFill>
                </w14:textFill>
              </w:rPr>
            </w:pPr>
          </w:p>
        </w:tc>
        <w:tc>
          <w:tcPr>
            <w:tcW w:w="4268" w:type="dxa"/>
            <w:vAlign w:val="center"/>
          </w:tcPr>
          <w:p w14:paraId="148F290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福建省</w:t>
            </w:r>
          </w:p>
        </w:tc>
        <w:tc>
          <w:tcPr>
            <w:tcW w:w="3274" w:type="dxa"/>
            <w:vAlign w:val="center"/>
          </w:tcPr>
          <w:p w14:paraId="06787A2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07D0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2D1001A4">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中</w:t>
            </w:r>
          </w:p>
          <w:p w14:paraId="3FD9465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南</w:t>
            </w:r>
          </w:p>
          <w:p w14:paraId="526A077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38382A9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湖南省</w:t>
            </w:r>
          </w:p>
        </w:tc>
        <w:tc>
          <w:tcPr>
            <w:tcW w:w="3274" w:type="dxa"/>
            <w:vAlign w:val="center"/>
          </w:tcPr>
          <w:p w14:paraId="2585D606">
            <w:pPr>
              <w:jc w:val="center"/>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cs="仿宋"/>
                <w:color w:val="000000" w:themeColor="text1"/>
                <w:szCs w:val="32"/>
                <w:lang w:val="en-US" w:eastAsia="zh-CN"/>
                <w14:textFill>
                  <w14:solidFill>
                    <w14:schemeClr w14:val="tx1"/>
                  </w14:solidFill>
                </w14:textFill>
              </w:rPr>
              <w:t>3</w:t>
            </w:r>
          </w:p>
        </w:tc>
      </w:tr>
      <w:tr w14:paraId="4BB3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1BCBEB57">
            <w:pPr>
              <w:jc w:val="center"/>
              <w:rPr>
                <w:rFonts w:ascii="仿宋" w:hAnsi="仿宋" w:cs="仿宋"/>
                <w:color w:val="000000" w:themeColor="text1"/>
                <w:szCs w:val="32"/>
                <w14:textFill>
                  <w14:solidFill>
                    <w14:schemeClr w14:val="tx1"/>
                  </w14:solidFill>
                </w14:textFill>
              </w:rPr>
            </w:pPr>
          </w:p>
        </w:tc>
        <w:tc>
          <w:tcPr>
            <w:tcW w:w="4268" w:type="dxa"/>
            <w:vAlign w:val="center"/>
          </w:tcPr>
          <w:p w14:paraId="3FB821F6">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湖北省</w:t>
            </w:r>
          </w:p>
        </w:tc>
        <w:tc>
          <w:tcPr>
            <w:tcW w:w="3274" w:type="dxa"/>
            <w:vAlign w:val="center"/>
          </w:tcPr>
          <w:p w14:paraId="52A6750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7291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1736A464">
            <w:pPr>
              <w:jc w:val="center"/>
              <w:rPr>
                <w:rFonts w:ascii="仿宋" w:hAnsi="仿宋" w:cs="仿宋"/>
                <w:color w:val="000000" w:themeColor="text1"/>
                <w:szCs w:val="32"/>
                <w14:textFill>
                  <w14:solidFill>
                    <w14:schemeClr w14:val="tx1"/>
                  </w14:solidFill>
                </w14:textFill>
              </w:rPr>
            </w:pPr>
          </w:p>
        </w:tc>
        <w:tc>
          <w:tcPr>
            <w:tcW w:w="4268" w:type="dxa"/>
            <w:vAlign w:val="center"/>
          </w:tcPr>
          <w:p w14:paraId="4F0FF8C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广东省</w:t>
            </w:r>
          </w:p>
        </w:tc>
        <w:tc>
          <w:tcPr>
            <w:tcW w:w="3274" w:type="dxa"/>
            <w:vAlign w:val="center"/>
          </w:tcPr>
          <w:p w14:paraId="0CA0BDD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3EBB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7DD4D33E">
            <w:pPr>
              <w:jc w:val="center"/>
              <w:rPr>
                <w:rFonts w:ascii="仿宋" w:hAnsi="仿宋" w:cs="仿宋"/>
                <w:color w:val="000000" w:themeColor="text1"/>
                <w:szCs w:val="32"/>
                <w14:textFill>
                  <w14:solidFill>
                    <w14:schemeClr w14:val="tx1"/>
                  </w14:solidFill>
                </w14:textFill>
              </w:rPr>
            </w:pPr>
          </w:p>
        </w:tc>
        <w:tc>
          <w:tcPr>
            <w:tcW w:w="4268" w:type="dxa"/>
            <w:vAlign w:val="center"/>
          </w:tcPr>
          <w:p w14:paraId="79B9E4B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广西壮族自治区</w:t>
            </w:r>
          </w:p>
        </w:tc>
        <w:tc>
          <w:tcPr>
            <w:tcW w:w="3274" w:type="dxa"/>
            <w:vAlign w:val="center"/>
          </w:tcPr>
          <w:p w14:paraId="7EA7142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0615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3438EAB">
            <w:pPr>
              <w:jc w:val="center"/>
              <w:rPr>
                <w:rFonts w:ascii="仿宋" w:hAnsi="仿宋" w:cs="仿宋"/>
                <w:color w:val="000000" w:themeColor="text1"/>
                <w:szCs w:val="32"/>
                <w14:textFill>
                  <w14:solidFill>
                    <w14:schemeClr w14:val="tx1"/>
                  </w14:solidFill>
                </w14:textFill>
              </w:rPr>
            </w:pPr>
          </w:p>
        </w:tc>
        <w:tc>
          <w:tcPr>
            <w:tcW w:w="4268" w:type="dxa"/>
            <w:vAlign w:val="center"/>
          </w:tcPr>
          <w:p w14:paraId="0B42041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海南省</w:t>
            </w:r>
          </w:p>
        </w:tc>
        <w:tc>
          <w:tcPr>
            <w:tcW w:w="3274" w:type="dxa"/>
            <w:vAlign w:val="center"/>
          </w:tcPr>
          <w:p w14:paraId="4FCEEDB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187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restart"/>
            <w:vAlign w:val="center"/>
          </w:tcPr>
          <w:p w14:paraId="1774639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西</w:t>
            </w:r>
          </w:p>
          <w:p w14:paraId="6189275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南</w:t>
            </w:r>
          </w:p>
          <w:p w14:paraId="7A40B106">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区</w:t>
            </w:r>
          </w:p>
        </w:tc>
        <w:tc>
          <w:tcPr>
            <w:tcW w:w="4268" w:type="dxa"/>
            <w:vAlign w:val="center"/>
          </w:tcPr>
          <w:p w14:paraId="719BDDF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四川省</w:t>
            </w:r>
          </w:p>
        </w:tc>
        <w:tc>
          <w:tcPr>
            <w:tcW w:w="3274" w:type="dxa"/>
            <w:vAlign w:val="center"/>
          </w:tcPr>
          <w:p w14:paraId="44746CC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3</w:t>
            </w:r>
          </w:p>
        </w:tc>
      </w:tr>
      <w:tr w14:paraId="736D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2636E11">
            <w:pPr>
              <w:jc w:val="center"/>
              <w:rPr>
                <w:rFonts w:ascii="仿宋" w:hAnsi="仿宋" w:cs="仿宋"/>
                <w:color w:val="000000" w:themeColor="text1"/>
                <w:szCs w:val="32"/>
                <w14:textFill>
                  <w14:solidFill>
                    <w14:schemeClr w14:val="tx1"/>
                  </w14:solidFill>
                </w14:textFill>
              </w:rPr>
            </w:pPr>
          </w:p>
        </w:tc>
        <w:tc>
          <w:tcPr>
            <w:tcW w:w="4268" w:type="dxa"/>
            <w:vAlign w:val="center"/>
          </w:tcPr>
          <w:p w14:paraId="1313CCA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重庆市</w:t>
            </w:r>
          </w:p>
        </w:tc>
        <w:tc>
          <w:tcPr>
            <w:tcW w:w="3274" w:type="dxa"/>
            <w:vAlign w:val="center"/>
          </w:tcPr>
          <w:p w14:paraId="6E17069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6992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5EEF5024">
            <w:pPr>
              <w:jc w:val="center"/>
              <w:rPr>
                <w:rFonts w:ascii="仿宋" w:hAnsi="仿宋" w:cs="仿宋"/>
                <w:color w:val="000000" w:themeColor="text1"/>
                <w:szCs w:val="32"/>
                <w14:textFill>
                  <w14:solidFill>
                    <w14:schemeClr w14:val="tx1"/>
                  </w14:solidFill>
                </w14:textFill>
              </w:rPr>
            </w:pPr>
          </w:p>
        </w:tc>
        <w:tc>
          <w:tcPr>
            <w:tcW w:w="4268" w:type="dxa"/>
            <w:vAlign w:val="center"/>
          </w:tcPr>
          <w:p w14:paraId="6DB58E3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云南省</w:t>
            </w:r>
          </w:p>
        </w:tc>
        <w:tc>
          <w:tcPr>
            <w:tcW w:w="3274" w:type="dxa"/>
            <w:vAlign w:val="center"/>
          </w:tcPr>
          <w:p w14:paraId="7B77383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0150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20F30F23">
            <w:pPr>
              <w:jc w:val="center"/>
              <w:rPr>
                <w:rFonts w:ascii="仿宋" w:hAnsi="仿宋" w:cs="仿宋"/>
                <w:color w:val="000000" w:themeColor="text1"/>
                <w:szCs w:val="32"/>
                <w14:textFill>
                  <w14:solidFill>
                    <w14:schemeClr w14:val="tx1"/>
                  </w14:solidFill>
                </w14:textFill>
              </w:rPr>
            </w:pPr>
          </w:p>
        </w:tc>
        <w:tc>
          <w:tcPr>
            <w:tcW w:w="4268" w:type="dxa"/>
            <w:vAlign w:val="center"/>
          </w:tcPr>
          <w:p w14:paraId="5D3992A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贵州省</w:t>
            </w:r>
          </w:p>
        </w:tc>
        <w:tc>
          <w:tcPr>
            <w:tcW w:w="3274" w:type="dxa"/>
            <w:vAlign w:val="center"/>
          </w:tcPr>
          <w:p w14:paraId="092264C6">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r w14:paraId="491D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vMerge w:val="continue"/>
            <w:vAlign w:val="center"/>
          </w:tcPr>
          <w:p w14:paraId="05D4C9FE">
            <w:pPr>
              <w:jc w:val="center"/>
              <w:rPr>
                <w:rFonts w:ascii="仿宋" w:hAnsi="仿宋" w:cs="仿宋"/>
                <w:color w:val="000000" w:themeColor="text1"/>
                <w:szCs w:val="32"/>
                <w14:textFill>
                  <w14:solidFill>
                    <w14:schemeClr w14:val="tx1"/>
                  </w14:solidFill>
                </w14:textFill>
              </w:rPr>
            </w:pPr>
          </w:p>
        </w:tc>
        <w:tc>
          <w:tcPr>
            <w:tcW w:w="4268" w:type="dxa"/>
            <w:vAlign w:val="center"/>
          </w:tcPr>
          <w:p w14:paraId="17D68D74">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西藏自治区</w:t>
            </w:r>
          </w:p>
        </w:tc>
        <w:tc>
          <w:tcPr>
            <w:tcW w:w="3274" w:type="dxa"/>
            <w:vAlign w:val="center"/>
          </w:tcPr>
          <w:p w14:paraId="16F2DAF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2</w:t>
            </w:r>
          </w:p>
        </w:tc>
      </w:tr>
    </w:tbl>
    <w:p w14:paraId="345B18BA">
      <w:pPr>
        <w:jc w:val="center"/>
        <w:rPr>
          <w:rFonts w:hint="eastAsia" w:ascii="仿宋" w:hAnsi="仿宋" w:cs="仿宋"/>
          <w:color w:val="000000" w:themeColor="text1"/>
          <w:szCs w:val="32"/>
          <w14:textFill>
            <w14:solidFill>
              <w14:schemeClr w14:val="tx1"/>
            </w14:solidFill>
          </w14:textFill>
        </w:rPr>
      </w:pPr>
    </w:p>
    <w:p w14:paraId="6B9D0998">
      <w:pPr>
        <w:jc w:val="center"/>
        <w:rPr>
          <w:rFonts w:ascii="仿宋" w:hAnsi="仿宋" w:cs="仿宋"/>
          <w:color w:val="000000" w:themeColor="text1"/>
          <w:szCs w:val="32"/>
          <w14:textFill>
            <w14:solidFill>
              <w14:schemeClr w14:val="tx1"/>
            </w14:solidFill>
          </w14:textFill>
        </w:rPr>
      </w:pPr>
    </w:p>
    <w:p w14:paraId="6C0A9D28">
      <w:pPr>
        <w:jc w:val="center"/>
        <w:rPr>
          <w:rFonts w:ascii="仿宋" w:hAnsi="仿宋" w:cs="仿宋"/>
          <w:color w:val="000000" w:themeColor="text1"/>
          <w:szCs w:val="32"/>
          <w14:textFill>
            <w14:solidFill>
              <w14:schemeClr w14:val="tx1"/>
            </w14:solidFill>
          </w14:textFill>
        </w:rPr>
      </w:pPr>
    </w:p>
    <w:p w14:paraId="173586FA">
      <w:pPr>
        <w:pStyle w:val="2"/>
        <w:rPr>
          <w:rFonts w:ascii="仿宋" w:hAnsi="仿宋" w:eastAsia="仿宋" w:cs="仿宋"/>
          <w:color w:val="000000" w:themeColor="text1"/>
          <w:szCs w:val="32"/>
          <w14:textFill>
            <w14:solidFill>
              <w14:schemeClr w14:val="tx1"/>
            </w14:solidFill>
          </w14:textFill>
        </w:rPr>
      </w:pPr>
    </w:p>
    <w:p w14:paraId="22791748">
      <w:pPr>
        <w:pStyle w:val="2"/>
        <w:rPr>
          <w:rFonts w:ascii="仿宋" w:hAnsi="仿宋" w:eastAsia="仿宋" w:cs="仿宋"/>
          <w:color w:val="000000" w:themeColor="text1"/>
          <w:szCs w:val="32"/>
          <w14:textFill>
            <w14:solidFill>
              <w14:schemeClr w14:val="tx1"/>
            </w14:solidFill>
          </w14:textFill>
        </w:rPr>
      </w:pPr>
    </w:p>
    <w:p w14:paraId="7C9D7E65">
      <w:pPr>
        <w:pStyle w:val="2"/>
        <w:rPr>
          <w:rFonts w:ascii="仿宋" w:hAnsi="仿宋" w:eastAsia="仿宋" w:cs="仿宋"/>
          <w:color w:val="000000" w:themeColor="text1"/>
          <w:szCs w:val="32"/>
          <w14:textFill>
            <w14:solidFill>
              <w14:schemeClr w14:val="tx1"/>
            </w14:solidFill>
          </w14:textFill>
        </w:rPr>
      </w:pPr>
    </w:p>
    <w:p w14:paraId="3C11EA40">
      <w:pPr>
        <w:pStyle w:val="2"/>
        <w:rPr>
          <w:rFonts w:ascii="仿宋" w:hAnsi="仿宋" w:eastAsia="仿宋" w:cs="仿宋"/>
          <w:color w:val="000000" w:themeColor="text1"/>
          <w:szCs w:val="32"/>
          <w14:textFill>
            <w14:solidFill>
              <w14:schemeClr w14:val="tx1"/>
            </w14:solidFill>
          </w14:textFill>
        </w:rPr>
      </w:pPr>
    </w:p>
    <w:p w14:paraId="034CDF66">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黑体" w:hAnsi="黑体" w:eastAsia="黑体" w:cs="黑体"/>
          <w:szCs w:val="32"/>
        </w:rPr>
      </w:pPr>
      <w:r>
        <w:rPr>
          <w:rFonts w:hint="eastAsia" w:ascii="黑体" w:hAnsi="黑体" w:eastAsia="黑体" w:cs="黑体"/>
          <w:szCs w:val="32"/>
        </w:rPr>
        <w:t>附件3</w:t>
      </w:r>
    </w:p>
    <w:p w14:paraId="01F2B717">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lang w:val="zh-TW"/>
        </w:rPr>
      </w:pPr>
      <w:r>
        <w:rPr>
          <w:rFonts w:hint="eastAsia" w:ascii="黑体" w:hAnsi="黑体" w:eastAsia="黑体" w:cs="黑体"/>
          <w:color w:val="000000" w:themeColor="text1"/>
          <w:sz w:val="36"/>
          <w:szCs w:val="36"/>
          <w:lang w:val="zh-TW"/>
          <w14:textFill>
            <w14:solidFill>
              <w14:schemeClr w14:val="tx1"/>
            </w14:solidFill>
          </w14:textFill>
        </w:rPr>
        <w:t>第</w:t>
      </w:r>
      <w:r>
        <w:rPr>
          <w:rFonts w:hint="eastAsia" w:ascii="黑体" w:hAnsi="黑体" w:eastAsia="黑体" w:cs="黑体"/>
          <w:color w:val="000000" w:themeColor="text1"/>
          <w:sz w:val="36"/>
          <w:szCs w:val="36"/>
          <w14:textFill>
            <w14:solidFill>
              <w14:schemeClr w14:val="tx1"/>
            </w14:solidFill>
          </w14:textFill>
        </w:rPr>
        <w:t>九</w:t>
      </w:r>
      <w:r>
        <w:rPr>
          <w:rFonts w:hint="eastAsia" w:ascii="黑体" w:hAnsi="黑体" w:eastAsia="黑体" w:cs="黑体"/>
          <w:color w:val="000000" w:themeColor="text1"/>
          <w:sz w:val="36"/>
          <w:szCs w:val="36"/>
          <w:lang w:val="zh-TW"/>
          <w14:textFill>
            <w14:solidFill>
              <w14:schemeClr w14:val="tx1"/>
            </w14:solidFill>
          </w14:textFill>
        </w:rPr>
        <w:t>届全国防震减灾科普讲解大赛代表队信息表</w:t>
      </w:r>
    </w:p>
    <w:tbl>
      <w:tblPr>
        <w:tblStyle w:val="18"/>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72"/>
        <w:gridCol w:w="2592"/>
        <w:gridCol w:w="1671"/>
        <w:gridCol w:w="2498"/>
      </w:tblGrid>
      <w:tr w14:paraId="3FD538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9"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74B529">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单  位</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26AC2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（盖章）</w:t>
            </w:r>
          </w:p>
        </w:tc>
      </w:tr>
      <w:tr w14:paraId="016791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69D04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领队姓名</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91E66">
            <w:pPr>
              <w:jc w:val="center"/>
              <w:rPr>
                <w:rFonts w:ascii="仿宋" w:hAnsi="仿宋" w:cs="仿宋"/>
                <w:color w:val="000000" w:themeColor="text1"/>
                <w:szCs w:val="32"/>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F841CD">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性  别</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BE6DDA">
            <w:pPr>
              <w:jc w:val="center"/>
              <w:rPr>
                <w:rFonts w:ascii="仿宋" w:hAnsi="仿宋" w:cs="仿宋"/>
                <w:color w:val="000000" w:themeColor="text1"/>
                <w:szCs w:val="32"/>
                <w14:textFill>
                  <w14:solidFill>
                    <w14:schemeClr w14:val="tx1"/>
                  </w14:solidFill>
                </w14:textFill>
              </w:rPr>
            </w:pPr>
          </w:p>
        </w:tc>
      </w:tr>
      <w:tr w14:paraId="086B4E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20FD5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职  务</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74600D">
            <w:pPr>
              <w:jc w:val="center"/>
              <w:rPr>
                <w:rFonts w:ascii="仿宋" w:hAnsi="仿宋" w:cs="仿宋"/>
                <w:color w:val="000000" w:themeColor="text1"/>
                <w:szCs w:val="32"/>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E09F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民  族</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8638A5">
            <w:pPr>
              <w:jc w:val="center"/>
              <w:rPr>
                <w:rFonts w:ascii="仿宋" w:hAnsi="仿宋" w:cs="仿宋"/>
                <w:color w:val="000000" w:themeColor="text1"/>
                <w:szCs w:val="32"/>
                <w14:textFill>
                  <w14:solidFill>
                    <w14:schemeClr w14:val="tx1"/>
                  </w14:solidFill>
                </w14:textFill>
              </w:rPr>
            </w:pPr>
          </w:p>
        </w:tc>
      </w:tr>
      <w:tr w14:paraId="6CB17E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AB514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联系人</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AB7DF9">
            <w:pPr>
              <w:jc w:val="center"/>
              <w:rPr>
                <w:rFonts w:ascii="仿宋" w:hAnsi="仿宋" w:cs="仿宋"/>
                <w:color w:val="000000" w:themeColor="text1"/>
                <w:szCs w:val="32"/>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2C728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联系电话</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0F58D2">
            <w:pPr>
              <w:jc w:val="center"/>
              <w:rPr>
                <w:rFonts w:ascii="仿宋" w:hAnsi="仿宋" w:cs="仿宋"/>
                <w:color w:val="000000" w:themeColor="text1"/>
                <w:szCs w:val="32"/>
                <w14:textFill>
                  <w14:solidFill>
                    <w14:schemeClr w14:val="tx1"/>
                  </w14:solidFill>
                </w14:textFill>
              </w:rPr>
            </w:pPr>
          </w:p>
        </w:tc>
      </w:tr>
      <w:tr w14:paraId="7AB597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85DC3">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选</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手</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B2F36">
            <w:pPr>
              <w:jc w:val="center"/>
              <w:rPr>
                <w:rFonts w:ascii="仿宋" w:hAnsi="仿宋" w:cs="仿宋"/>
                <w:color w:val="000000" w:themeColor="text1"/>
                <w:szCs w:val="32"/>
                <w14:textFill>
                  <w14:solidFill>
                    <w14:schemeClr w14:val="tx1"/>
                  </w14:solidFill>
                </w14:textFill>
              </w:rPr>
            </w:pPr>
          </w:p>
        </w:tc>
      </w:tr>
      <w:tr w14:paraId="779BF2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ABE5E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选</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手</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1D5C30">
            <w:pPr>
              <w:jc w:val="center"/>
              <w:rPr>
                <w:rFonts w:ascii="仿宋" w:hAnsi="仿宋" w:cs="仿宋"/>
                <w:color w:val="000000" w:themeColor="text1"/>
                <w:szCs w:val="32"/>
                <w14:textFill>
                  <w14:solidFill>
                    <w14:schemeClr w14:val="tx1"/>
                  </w14:solidFill>
                </w14:textFill>
              </w:rPr>
            </w:pPr>
          </w:p>
        </w:tc>
      </w:tr>
      <w:tr w14:paraId="1855F1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27FB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选</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手</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B65C23">
            <w:pPr>
              <w:jc w:val="center"/>
              <w:rPr>
                <w:rFonts w:ascii="仿宋" w:hAnsi="仿宋" w:cs="仿宋"/>
                <w:color w:val="000000" w:themeColor="text1"/>
                <w:szCs w:val="32"/>
                <w14:textFill>
                  <w14:solidFill>
                    <w14:schemeClr w14:val="tx1"/>
                  </w14:solidFill>
                </w14:textFill>
              </w:rPr>
            </w:pPr>
          </w:p>
        </w:tc>
      </w:tr>
      <w:tr w14:paraId="1A7969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40D19C">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选</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手</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38E298">
            <w:pPr>
              <w:jc w:val="center"/>
              <w:rPr>
                <w:rFonts w:ascii="仿宋" w:hAnsi="仿宋" w:cs="仿宋"/>
                <w:color w:val="000000" w:themeColor="text1"/>
                <w:szCs w:val="32"/>
                <w14:textFill>
                  <w14:solidFill>
                    <w14:schemeClr w14:val="tx1"/>
                  </w14:solidFill>
                </w14:textFill>
              </w:rPr>
            </w:pPr>
          </w:p>
        </w:tc>
      </w:tr>
      <w:tr w14:paraId="7488A6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D0159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观摩人数</w:t>
            </w:r>
          </w:p>
        </w:tc>
        <w:tc>
          <w:tcPr>
            <w:tcW w:w="25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5ED748">
            <w:pPr>
              <w:jc w:val="center"/>
              <w:rPr>
                <w:rFonts w:ascii="仿宋" w:hAnsi="仿宋" w:cs="仿宋"/>
                <w:color w:val="000000" w:themeColor="text1"/>
                <w:szCs w:val="32"/>
                <w14:textFill>
                  <w14:solidFill>
                    <w14:schemeClr w14:val="tx1"/>
                  </w14:solidFill>
                </w14:textFill>
              </w:rPr>
            </w:pPr>
          </w:p>
        </w:tc>
        <w:tc>
          <w:tcPr>
            <w:tcW w:w="16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85B45A">
            <w:pPr>
              <w:jc w:val="center"/>
              <w:rPr>
                <w:rFonts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lang w:val="zh-TW" w:eastAsia="zh-TW"/>
                <w14:textFill>
                  <w14:solidFill>
                    <w14:schemeClr w14:val="tx1"/>
                  </w14:solidFill>
                </w14:textFill>
              </w:rPr>
              <w:t>优秀组织奖</w:t>
            </w:r>
          </w:p>
          <w:p w14:paraId="26A1C2E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 w:val="28"/>
                <w:szCs w:val="28"/>
                <w:lang w:val="zh-TW" w:eastAsia="zh-TW"/>
                <w14:textFill>
                  <w14:solidFill>
                    <w14:schemeClr w14:val="tx1"/>
                  </w14:solidFill>
                </w14:textFill>
              </w:rPr>
              <w:t>评选材料</w:t>
            </w:r>
          </w:p>
        </w:tc>
        <w:tc>
          <w:tcPr>
            <w:tcW w:w="24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54E92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是</w:t>
            </w:r>
          </w:p>
          <w:p w14:paraId="4535A957">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eastAsia="zh-TW"/>
                <w14:textFill>
                  <w14:solidFill>
                    <w14:schemeClr w14:val="tx1"/>
                  </w14:solidFill>
                </w14:textFill>
              </w:rPr>
              <w:t>否</w:t>
            </w:r>
          </w:p>
        </w:tc>
      </w:tr>
      <w:tr w14:paraId="17C50B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85D2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所需房间数</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21ECB9">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14:textFill>
                  <w14:solidFill>
                    <w14:schemeClr w14:val="tx1"/>
                  </w14:solidFill>
                </w14:textFill>
              </w:rPr>
              <w:t xml:space="preserve">单人房：  </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14:textFill>
                  <w14:solidFill>
                    <w14:schemeClr w14:val="tx1"/>
                  </w14:solidFill>
                </w14:textFill>
              </w:rPr>
              <w:t xml:space="preserve">间     </w:t>
            </w:r>
            <w:r>
              <w:rPr>
                <w:rFonts w:hint="eastAsia" w:ascii="仿宋" w:hAnsi="仿宋" w:cs="仿宋"/>
                <w:color w:val="000000" w:themeColor="text1"/>
                <w:szCs w:val="32"/>
                <w14:textFill>
                  <w14:solidFill>
                    <w14:schemeClr w14:val="tx1"/>
                  </w14:solidFill>
                </w14:textFill>
              </w:rPr>
              <w:t xml:space="preserve">  </w:t>
            </w:r>
            <w:r>
              <w:rPr>
                <w:rFonts w:hint="eastAsia" w:ascii="仿宋" w:hAnsi="仿宋" w:cs="仿宋"/>
                <w:color w:val="000000" w:themeColor="text1"/>
                <w:szCs w:val="32"/>
                <w:lang w:val="zh-TW"/>
                <w14:textFill>
                  <w14:solidFill>
                    <w14:schemeClr w14:val="tx1"/>
                  </w14:solidFill>
                </w14:textFill>
              </w:rPr>
              <w:t xml:space="preserve">   双人房：      间</w:t>
            </w:r>
          </w:p>
        </w:tc>
      </w:tr>
      <w:tr w14:paraId="4F10B1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51"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EEC48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备 注</w:t>
            </w:r>
          </w:p>
        </w:tc>
        <w:tc>
          <w:tcPr>
            <w:tcW w:w="676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DA79C3">
            <w:pPr>
              <w:jc w:val="left"/>
              <w:rPr>
                <w:rFonts w:hint="eastAsia" w:ascii="仿宋" w:hAnsi="仿宋" w:eastAsia="仿宋" w:cs="仿宋"/>
                <w:color w:val="000000" w:themeColor="text1"/>
                <w:szCs w:val="32"/>
                <w:lang w:val="en-US" w:eastAsia="zh-CN"/>
                <w14:textFill>
                  <w14:solidFill>
                    <w14:schemeClr w14:val="tx1"/>
                  </w14:solidFill>
                </w14:textFill>
              </w:rPr>
            </w:pPr>
            <w:r>
              <w:rPr>
                <w:rFonts w:hint="eastAsia" w:ascii="仿宋" w:hAnsi="仿宋" w:cs="仿宋"/>
                <w:color w:val="000000" w:themeColor="text1"/>
                <w:sz w:val="24"/>
                <w:szCs w:val="24"/>
                <w:lang w:val="zh-TW"/>
                <w14:textFill>
                  <w14:solidFill>
                    <w14:schemeClr w14:val="tx1"/>
                  </w14:solidFill>
                </w14:textFill>
              </w:rPr>
              <w:t>参加优秀组织奖评选的单位，请于</w:t>
            </w:r>
            <w:r>
              <w:rPr>
                <w:rFonts w:hint="eastAsia" w:ascii="仿宋" w:hAnsi="仿宋" w:cs="仿宋"/>
                <w:color w:val="000000" w:themeColor="text1"/>
                <w:sz w:val="24"/>
                <w:szCs w:val="24"/>
                <w14:textFill>
                  <w14:solidFill>
                    <w14:schemeClr w14:val="tx1"/>
                  </w14:solidFill>
                </w14:textFill>
              </w:rPr>
              <w:t>4</w:t>
            </w:r>
            <w:r>
              <w:rPr>
                <w:rFonts w:hint="eastAsia" w:ascii="仿宋" w:hAnsi="仿宋" w:cs="仿宋"/>
                <w:color w:val="000000" w:themeColor="text1"/>
                <w:sz w:val="24"/>
                <w:szCs w:val="24"/>
                <w:lang w:val="zh-TW"/>
                <w14:textFill>
                  <w14:solidFill>
                    <w14:schemeClr w14:val="tx1"/>
                  </w14:solidFill>
                </w14:textFill>
              </w:rPr>
              <w:t>月</w:t>
            </w:r>
            <w:r>
              <w:rPr>
                <w:rFonts w:hint="eastAsia" w:ascii="仿宋" w:hAnsi="仿宋" w:cs="仿宋"/>
                <w:color w:val="000000" w:themeColor="text1"/>
                <w:sz w:val="24"/>
                <w:szCs w:val="24"/>
                <w14:textFill>
                  <w14:solidFill>
                    <w14:schemeClr w14:val="tx1"/>
                  </w14:solidFill>
                </w14:textFill>
              </w:rPr>
              <w:t>1</w:t>
            </w:r>
            <w:r>
              <w:rPr>
                <w:rFonts w:hint="eastAsia" w:ascii="仿宋" w:hAnsi="仿宋" w:cs="仿宋"/>
                <w:color w:val="000000" w:themeColor="text1"/>
                <w:sz w:val="24"/>
                <w:szCs w:val="24"/>
                <w:lang w:val="en-US" w:eastAsia="zh-CN"/>
                <w14:textFill>
                  <w14:solidFill>
                    <w14:schemeClr w14:val="tx1"/>
                  </w14:solidFill>
                </w14:textFill>
              </w:rPr>
              <w:t>5</w:t>
            </w:r>
            <w:r>
              <w:rPr>
                <w:rFonts w:hint="eastAsia" w:ascii="仿宋" w:hAnsi="仿宋" w:cs="仿宋"/>
                <w:color w:val="000000" w:themeColor="text1"/>
                <w:sz w:val="24"/>
                <w:szCs w:val="24"/>
                <w:lang w:val="zh-TW"/>
                <w14:textFill>
                  <w14:solidFill>
                    <w14:schemeClr w14:val="tx1"/>
                  </w14:solidFill>
                </w14:textFill>
              </w:rPr>
              <w:t>日前提交</w:t>
            </w:r>
            <w:r>
              <w:rPr>
                <w:rFonts w:hint="eastAsia" w:ascii="仿宋" w:hAnsi="仿宋" w:cs="仿宋"/>
                <w:color w:val="000000" w:themeColor="text1"/>
                <w:sz w:val="24"/>
                <w:szCs w:val="24"/>
                <w14:textFill>
                  <w14:solidFill>
                    <w14:schemeClr w14:val="tx1"/>
                  </w14:solidFill>
                </w14:textFill>
              </w:rPr>
              <w:t>选拔</w:t>
            </w:r>
            <w:r>
              <w:rPr>
                <w:rFonts w:hint="eastAsia" w:ascii="仿宋" w:hAnsi="仿宋" w:cs="仿宋"/>
                <w:color w:val="000000" w:themeColor="text1"/>
                <w:sz w:val="24"/>
                <w:szCs w:val="24"/>
                <w:lang w:val="zh-TW"/>
                <w14:textFill>
                  <w14:solidFill>
                    <w14:schemeClr w14:val="tx1"/>
                  </w14:solidFill>
                </w14:textFill>
              </w:rPr>
              <w:t>赛组织相关材料发送至</w:t>
            </w:r>
            <w:r>
              <w:rPr>
                <w:rFonts w:hint="eastAsia" w:ascii="仿宋" w:hAnsi="仿宋" w:cs="仿宋"/>
                <w:color w:val="000000" w:themeColor="text1"/>
                <w:sz w:val="24"/>
                <w:szCs w:val="24"/>
                <w14:textFill>
                  <w14:solidFill>
                    <w14:schemeClr w14:val="tx1"/>
                  </w14:solidFill>
                </w14:textFill>
              </w:rPr>
              <w:t>大赛指定</w:t>
            </w:r>
            <w:r>
              <w:rPr>
                <w:rFonts w:hint="eastAsia" w:ascii="仿宋" w:hAnsi="仿宋" w:cs="仿宋"/>
                <w:color w:val="000000" w:themeColor="text1"/>
                <w:sz w:val="24"/>
                <w:szCs w:val="24"/>
                <w:lang w:val="zh-TW"/>
                <w14:textFill>
                  <w14:solidFill>
                    <w14:schemeClr w14:val="tx1"/>
                  </w14:solidFill>
                </w14:textFill>
              </w:rPr>
              <w:t>邮箱</w:t>
            </w:r>
            <w:r>
              <w:rPr>
                <w:rFonts w:hint="eastAsia" w:ascii="仿宋" w:hAnsi="仿宋" w:cs="仿宋"/>
                <w:color w:val="000000" w:themeColor="text1"/>
                <w:sz w:val="24"/>
                <w:szCs w:val="24"/>
                <w14:textFill>
                  <w14:solidFill>
                    <w14:schemeClr w14:val="tx1"/>
                  </w14:solidFill>
                </w14:textFill>
              </w:rPr>
              <w:t>kepujiangjie@126.com,材料包括：组织选拔赛的通知、媒体报道链接、宣传海报、活动</w:t>
            </w:r>
            <w:r>
              <w:rPr>
                <w:rFonts w:hint="eastAsia" w:ascii="仿宋" w:hAnsi="仿宋" w:cs="仿宋"/>
                <w:color w:val="000000" w:themeColor="text1"/>
                <w:sz w:val="24"/>
                <w:szCs w:val="24"/>
                <w:lang w:val="zh-TW"/>
                <w14:textFill>
                  <w14:solidFill>
                    <w14:schemeClr w14:val="tx1"/>
                  </w14:solidFill>
                </w14:textFill>
              </w:rPr>
              <w:t>视频，</w:t>
            </w:r>
            <w:r>
              <w:rPr>
                <w:rFonts w:hint="eastAsia" w:ascii="仿宋" w:hAnsi="仿宋" w:cs="仿宋"/>
                <w:color w:val="000000" w:themeColor="text1"/>
                <w:sz w:val="24"/>
                <w:szCs w:val="24"/>
                <w14:textFill>
                  <w14:solidFill>
                    <w14:schemeClr w14:val="tx1"/>
                  </w14:solidFill>
                </w14:textFill>
              </w:rPr>
              <w:t>活动规模、参加人数、总结</w:t>
            </w:r>
            <w:r>
              <w:rPr>
                <w:rFonts w:hint="eastAsia" w:ascii="仿宋" w:hAnsi="仿宋" w:cs="仿宋"/>
                <w:color w:val="000000" w:themeColor="text1"/>
                <w:sz w:val="24"/>
                <w:szCs w:val="24"/>
                <w:lang w:val="zh-TW"/>
                <w14:textFill>
                  <w14:solidFill>
                    <w14:schemeClr w14:val="tx1"/>
                  </w14:solidFill>
                </w14:textFill>
              </w:rPr>
              <w:t>等</w:t>
            </w:r>
            <w:r>
              <w:rPr>
                <w:rFonts w:hint="eastAsia" w:ascii="仿宋" w:hAnsi="仿宋" w:cs="仿宋"/>
                <w:color w:val="000000" w:themeColor="text1"/>
                <w:sz w:val="24"/>
                <w:szCs w:val="24"/>
                <w:lang w:val="zh-TW" w:eastAsia="zh-CN"/>
                <w14:textFill>
                  <w14:solidFill>
                    <w14:schemeClr w14:val="tx1"/>
                  </w14:solidFill>
                </w14:textFill>
              </w:rPr>
              <w:t>。</w:t>
            </w:r>
          </w:p>
        </w:tc>
      </w:tr>
    </w:tbl>
    <w:p w14:paraId="55A5861B">
      <w:pPr>
        <w:pStyle w:val="2"/>
      </w:pPr>
    </w:p>
    <w:p w14:paraId="5165C075">
      <w:pPr>
        <w:pStyle w:val="2"/>
      </w:pPr>
    </w:p>
    <w:p w14:paraId="08AEAF55">
      <w:pPr>
        <w:pStyle w:val="2"/>
      </w:pPr>
    </w:p>
    <w:p w14:paraId="7A59AFDB">
      <w:pPr>
        <w:rPr>
          <w:rFonts w:ascii="黑体" w:hAnsi="黑体" w:eastAsia="黑体" w:cs="黑体"/>
          <w:szCs w:val="32"/>
        </w:rPr>
      </w:pPr>
      <w:r>
        <w:rPr>
          <w:rFonts w:hint="eastAsia" w:ascii="黑体" w:hAnsi="黑体" w:eastAsia="黑体" w:cs="黑体"/>
          <w:szCs w:val="32"/>
        </w:rPr>
        <w:t>附件4</w:t>
      </w:r>
    </w:p>
    <w:p w14:paraId="557DD5E9">
      <w:pPr>
        <w:spacing w:after="156" w:afterLines="50"/>
        <w:jc w:val="center"/>
      </w:pPr>
      <w:r>
        <w:rPr>
          <w:rFonts w:hint="eastAsia" w:ascii="黑体" w:hAnsi="黑体" w:eastAsia="黑体" w:cs="黑体"/>
          <w:color w:val="000000" w:themeColor="text1"/>
          <w:sz w:val="36"/>
          <w:szCs w:val="36"/>
          <w14:textFill>
            <w14:solidFill>
              <w14:schemeClr w14:val="tx1"/>
            </w14:solidFill>
          </w14:textFill>
        </w:rPr>
        <w:t>第九届全国防震减灾科普讲解大赛选手报名表</w:t>
      </w:r>
    </w:p>
    <w:tbl>
      <w:tblPr>
        <w:tblStyle w:val="18"/>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772"/>
        <w:gridCol w:w="2018"/>
        <w:gridCol w:w="960"/>
        <w:gridCol w:w="525"/>
        <w:gridCol w:w="1030"/>
        <w:gridCol w:w="2228"/>
      </w:tblGrid>
      <w:tr w14:paraId="733705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94"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1D478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姓 名</w:t>
            </w:r>
          </w:p>
        </w:tc>
        <w:tc>
          <w:tcPr>
            <w:tcW w:w="2018"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528AF4CA">
            <w:pPr>
              <w:jc w:val="center"/>
              <w:rPr>
                <w:rFonts w:ascii="仿宋" w:hAnsi="仿宋" w:cs="仿宋"/>
                <w:color w:val="000000" w:themeColor="text1"/>
                <w:szCs w:val="32"/>
                <w14:textFill>
                  <w14:solidFill>
                    <w14:schemeClr w14:val="tx1"/>
                  </w14:solidFill>
                </w14:textFill>
              </w:rPr>
            </w:pPr>
          </w:p>
        </w:tc>
        <w:tc>
          <w:tcPr>
            <w:tcW w:w="960" w:type="dxa"/>
            <w:tcBorders>
              <w:top w:val="single" w:color="000000" w:sz="4" w:space="0"/>
              <w:left w:val="single" w:color="auto"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2A98FA0E">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性别</w:t>
            </w:r>
          </w:p>
        </w:tc>
        <w:tc>
          <w:tcPr>
            <w:tcW w:w="1555" w:type="dxa"/>
            <w:gridSpan w:val="2"/>
            <w:tcBorders>
              <w:top w:val="single" w:color="000000" w:sz="4" w:space="0"/>
              <w:left w:val="single" w:color="auto"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7664EA1A">
            <w:pPr>
              <w:jc w:val="center"/>
              <w:rPr>
                <w:rFonts w:ascii="仿宋" w:hAnsi="仿宋" w:cs="仿宋"/>
                <w:color w:val="000000" w:themeColor="text1"/>
                <w:szCs w:val="32"/>
                <w14:textFill>
                  <w14:solidFill>
                    <w14:schemeClr w14:val="tx1"/>
                  </w14:solidFill>
                </w14:textFill>
              </w:rPr>
            </w:pPr>
          </w:p>
        </w:tc>
        <w:tc>
          <w:tcPr>
            <w:tcW w:w="2228" w:type="dxa"/>
            <w:vMerge w:val="restart"/>
            <w:tcBorders>
              <w:top w:val="single" w:color="000000" w:sz="4" w:space="0"/>
              <w:left w:val="single" w:color="auto" w:sz="4" w:space="0"/>
              <w:right w:val="single" w:color="000000" w:sz="4" w:space="0"/>
            </w:tcBorders>
            <w:shd w:val="clear" w:color="auto" w:fill="auto"/>
            <w:tcMar>
              <w:top w:w="80" w:type="dxa"/>
              <w:left w:w="80" w:type="dxa"/>
              <w:bottom w:w="80" w:type="dxa"/>
              <w:right w:w="80" w:type="dxa"/>
            </w:tcMar>
            <w:vAlign w:val="center"/>
          </w:tcPr>
          <w:p w14:paraId="4DAA4595">
            <w:pPr>
              <w:jc w:val="center"/>
              <w:rPr>
                <w:rFonts w:ascii="仿宋" w:hAnsi="仿宋" w:cs="仿宋"/>
                <w:color w:val="000000" w:themeColor="text1"/>
                <w:szCs w:val="32"/>
                <w14:textFill>
                  <w14:solidFill>
                    <w14:schemeClr w14:val="tx1"/>
                  </w14:solidFill>
                </w14:textFill>
              </w:rPr>
            </w:pPr>
          </w:p>
        </w:tc>
      </w:tr>
      <w:tr w14:paraId="63629D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C978F">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身份证号</w:t>
            </w:r>
          </w:p>
        </w:tc>
        <w:tc>
          <w:tcPr>
            <w:tcW w:w="4533" w:type="dxa"/>
            <w:gridSpan w:val="4"/>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47C4AAF1">
            <w:pPr>
              <w:jc w:val="center"/>
              <w:rPr>
                <w:rFonts w:ascii="仿宋" w:hAnsi="仿宋" w:cs="仿宋"/>
                <w:color w:val="000000" w:themeColor="text1"/>
                <w:szCs w:val="32"/>
                <w14:textFill>
                  <w14:solidFill>
                    <w14:schemeClr w14:val="tx1"/>
                  </w14:solidFill>
                </w14:textFill>
              </w:rPr>
            </w:pPr>
          </w:p>
        </w:tc>
        <w:tc>
          <w:tcPr>
            <w:tcW w:w="2228" w:type="dxa"/>
            <w:vMerge w:val="continue"/>
            <w:tcBorders>
              <w:left w:val="single" w:color="auto" w:sz="4" w:space="0"/>
              <w:right w:val="single" w:color="000000" w:sz="4" w:space="0"/>
            </w:tcBorders>
            <w:shd w:val="clear" w:color="auto" w:fill="auto"/>
            <w:tcMar>
              <w:top w:w="80" w:type="dxa"/>
              <w:left w:w="80" w:type="dxa"/>
              <w:bottom w:w="80" w:type="dxa"/>
              <w:right w:w="80" w:type="dxa"/>
            </w:tcMar>
            <w:vAlign w:val="center"/>
          </w:tcPr>
          <w:p w14:paraId="156EC676">
            <w:pPr>
              <w:jc w:val="center"/>
              <w:rPr>
                <w:rFonts w:ascii="仿宋" w:hAnsi="仿宋" w:cs="仿宋"/>
                <w:color w:val="000000" w:themeColor="text1"/>
                <w:szCs w:val="32"/>
                <w14:textFill>
                  <w14:solidFill>
                    <w14:schemeClr w14:val="tx1"/>
                  </w14:solidFill>
                </w14:textFill>
              </w:rPr>
            </w:pPr>
          </w:p>
        </w:tc>
      </w:tr>
      <w:tr w14:paraId="25CD7B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3508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工作单位</w:t>
            </w:r>
          </w:p>
        </w:tc>
        <w:tc>
          <w:tcPr>
            <w:tcW w:w="4533" w:type="dxa"/>
            <w:gridSpan w:val="4"/>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2ACCB18E">
            <w:pPr>
              <w:jc w:val="center"/>
              <w:rPr>
                <w:rFonts w:ascii="仿宋" w:hAnsi="仿宋" w:cs="仿宋"/>
                <w:color w:val="000000" w:themeColor="text1"/>
                <w:szCs w:val="32"/>
                <w14:textFill>
                  <w14:solidFill>
                    <w14:schemeClr w14:val="tx1"/>
                  </w14:solidFill>
                </w14:textFill>
              </w:rPr>
            </w:pPr>
          </w:p>
        </w:tc>
        <w:tc>
          <w:tcPr>
            <w:tcW w:w="2228" w:type="dxa"/>
            <w:vMerge w:val="continue"/>
            <w:tcBorders>
              <w:left w:val="single" w:color="auto" w:sz="4" w:space="0"/>
              <w:right w:val="single" w:color="000000" w:sz="4" w:space="0"/>
            </w:tcBorders>
            <w:shd w:val="clear" w:color="auto" w:fill="auto"/>
            <w:tcMar>
              <w:top w:w="80" w:type="dxa"/>
              <w:left w:w="80" w:type="dxa"/>
              <w:bottom w:w="80" w:type="dxa"/>
              <w:right w:w="80" w:type="dxa"/>
            </w:tcMar>
            <w:vAlign w:val="center"/>
          </w:tcPr>
          <w:p w14:paraId="739BC89A">
            <w:pPr>
              <w:jc w:val="center"/>
              <w:rPr>
                <w:rFonts w:ascii="仿宋" w:hAnsi="仿宋" w:cs="仿宋"/>
                <w:color w:val="000000" w:themeColor="text1"/>
                <w:szCs w:val="32"/>
                <w14:textFill>
                  <w14:solidFill>
                    <w14:schemeClr w14:val="tx1"/>
                  </w14:solidFill>
                </w14:textFill>
              </w:rPr>
            </w:pPr>
          </w:p>
        </w:tc>
      </w:tr>
      <w:tr w14:paraId="6CE5F7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FCE87B">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职务、职称</w:t>
            </w:r>
          </w:p>
        </w:tc>
        <w:tc>
          <w:tcPr>
            <w:tcW w:w="4533" w:type="dxa"/>
            <w:gridSpan w:val="4"/>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19333327">
            <w:pPr>
              <w:jc w:val="center"/>
              <w:rPr>
                <w:rFonts w:ascii="仿宋" w:hAnsi="仿宋" w:cs="仿宋"/>
                <w:color w:val="000000" w:themeColor="text1"/>
                <w:szCs w:val="32"/>
                <w14:textFill>
                  <w14:solidFill>
                    <w14:schemeClr w14:val="tx1"/>
                  </w14:solidFill>
                </w14:textFill>
              </w:rPr>
            </w:pPr>
          </w:p>
        </w:tc>
        <w:tc>
          <w:tcPr>
            <w:tcW w:w="2228" w:type="dxa"/>
            <w:vMerge w:val="continue"/>
            <w:tcBorders>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DCBF8E">
            <w:pPr>
              <w:jc w:val="center"/>
              <w:rPr>
                <w:rFonts w:ascii="仿宋" w:hAnsi="仿宋" w:cs="仿宋"/>
                <w:color w:val="000000" w:themeColor="text1"/>
                <w:szCs w:val="32"/>
                <w14:textFill>
                  <w14:solidFill>
                    <w14:schemeClr w14:val="tx1"/>
                  </w14:solidFill>
                </w14:textFill>
              </w:rPr>
            </w:pPr>
          </w:p>
        </w:tc>
      </w:tr>
      <w:tr w14:paraId="16F319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86081">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出生年月</w:t>
            </w:r>
          </w:p>
        </w:tc>
        <w:tc>
          <w:tcPr>
            <w:tcW w:w="2018"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63A9669A">
            <w:pPr>
              <w:jc w:val="center"/>
              <w:rPr>
                <w:rFonts w:ascii="仿宋" w:hAnsi="仿宋" w:cs="仿宋"/>
                <w:color w:val="000000" w:themeColor="text1"/>
                <w:szCs w:val="32"/>
                <w14:textFill>
                  <w14:solidFill>
                    <w14:schemeClr w14:val="tx1"/>
                  </w14:solidFill>
                </w14:textFill>
              </w:rPr>
            </w:pPr>
          </w:p>
        </w:tc>
        <w:tc>
          <w:tcPr>
            <w:tcW w:w="1485" w:type="dxa"/>
            <w:gridSpan w:val="2"/>
            <w:tcBorders>
              <w:top w:val="single" w:color="000000" w:sz="4" w:space="0"/>
              <w:left w:val="single" w:color="auto" w:sz="4" w:space="0"/>
              <w:bottom w:val="single" w:color="000000" w:sz="4" w:space="0"/>
              <w:right w:val="single" w:color="auto" w:sz="4" w:space="0"/>
            </w:tcBorders>
            <w:shd w:val="clear" w:color="auto" w:fill="auto"/>
            <w:tcMar>
              <w:top w:w="80" w:type="dxa"/>
              <w:left w:w="80" w:type="dxa"/>
              <w:bottom w:w="80" w:type="dxa"/>
              <w:right w:w="80" w:type="dxa"/>
            </w:tcMar>
            <w:vAlign w:val="center"/>
          </w:tcPr>
          <w:p w14:paraId="01FCE212">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文化程度</w:t>
            </w:r>
          </w:p>
        </w:tc>
        <w:tc>
          <w:tcPr>
            <w:tcW w:w="3258" w:type="dxa"/>
            <w:gridSpan w:val="2"/>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01CAC9">
            <w:pPr>
              <w:jc w:val="center"/>
              <w:rPr>
                <w:rFonts w:ascii="仿宋" w:hAnsi="仿宋" w:cs="仿宋"/>
                <w:color w:val="000000" w:themeColor="text1"/>
                <w:szCs w:val="32"/>
                <w14:textFill>
                  <w14:solidFill>
                    <w14:schemeClr w14:val="tx1"/>
                  </w14:solidFill>
                </w14:textFill>
              </w:rPr>
            </w:pPr>
          </w:p>
        </w:tc>
      </w:tr>
      <w:tr w14:paraId="002E3A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E1EFD0">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联系电话</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1AA43">
            <w:pPr>
              <w:jc w:val="center"/>
              <w:rPr>
                <w:rFonts w:ascii="仿宋" w:hAnsi="仿宋" w:cs="仿宋"/>
                <w:color w:val="000000" w:themeColor="text1"/>
                <w:szCs w:val="32"/>
                <w14:textFill>
                  <w14:solidFill>
                    <w14:schemeClr w14:val="tx1"/>
                  </w14:solidFill>
                </w14:textFill>
              </w:rPr>
            </w:pPr>
          </w:p>
        </w:tc>
      </w:tr>
      <w:tr w14:paraId="168AF6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2"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51D59">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讲解题目</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D1D725">
            <w:pPr>
              <w:jc w:val="center"/>
              <w:rPr>
                <w:rFonts w:ascii="仿宋" w:hAnsi="仿宋" w:cs="仿宋"/>
                <w:color w:val="000000" w:themeColor="text1"/>
                <w:szCs w:val="32"/>
                <w14:textFill>
                  <w14:solidFill>
                    <w14:schemeClr w14:val="tx1"/>
                  </w14:solidFill>
                </w14:textFill>
              </w:rPr>
            </w:pPr>
          </w:p>
        </w:tc>
      </w:tr>
      <w:tr w14:paraId="77E19E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720"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6C59AA">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讲解内容</w:t>
            </w:r>
          </w:p>
          <w:p w14:paraId="77675DC8">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14:textFill>
                  <w14:solidFill>
                    <w14:schemeClr w14:val="tx1"/>
                  </w14:solidFill>
                </w14:textFill>
              </w:rPr>
              <w:t>介绍</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3033D2">
            <w:pP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（简单介绍讲解内容，限 200字</w:t>
            </w:r>
            <w:r>
              <w:rPr>
                <w:rFonts w:hint="eastAsia" w:ascii="仿宋" w:hAnsi="仿宋" w:cs="仿宋"/>
                <w:color w:val="000000" w:themeColor="text1"/>
                <w:sz w:val="28"/>
                <w:szCs w:val="28"/>
                <w:lang w:val="en-US" w:eastAsia="zh-CN"/>
                <w14:textFill>
                  <w14:solidFill>
                    <w14:schemeClr w14:val="tx1"/>
                  </w14:solidFill>
                </w14:textFill>
              </w:rPr>
              <w:t>以内</w:t>
            </w:r>
            <w:r>
              <w:rPr>
                <w:rFonts w:hint="eastAsia" w:ascii="仿宋" w:hAnsi="仿宋" w:cs="仿宋"/>
                <w:color w:val="000000" w:themeColor="text1"/>
                <w:sz w:val="28"/>
                <w:szCs w:val="28"/>
                <w14:textFill>
                  <w14:solidFill>
                    <w14:schemeClr w14:val="tx1"/>
                  </w14:solidFill>
                </w14:textFill>
              </w:rPr>
              <w:t>）</w:t>
            </w:r>
          </w:p>
        </w:tc>
      </w:tr>
      <w:tr w14:paraId="3A42EE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815"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F0C755">
            <w:pPr>
              <w:jc w:val="center"/>
              <w:rPr>
                <w:rFonts w:ascii="仿宋" w:hAnsi="仿宋" w:cs="仿宋"/>
                <w:color w:val="000000" w:themeColor="text1"/>
                <w:szCs w:val="32"/>
                <w14:textFill>
                  <w14:solidFill>
                    <w14:schemeClr w14:val="tx1"/>
                  </w14:solidFill>
                </w14:textFill>
              </w:rPr>
            </w:pPr>
            <w:r>
              <w:rPr>
                <w:rFonts w:hint="eastAsia" w:ascii="仿宋" w:hAnsi="仿宋" w:cs="仿宋"/>
                <w:color w:val="000000" w:themeColor="text1"/>
                <w:szCs w:val="32"/>
                <w:lang w:val="zh-TW" w:eastAsia="zh-TW"/>
                <w14:textFill>
                  <w14:solidFill>
                    <w14:schemeClr w14:val="tx1"/>
                  </w14:solidFill>
                </w14:textFill>
              </w:rPr>
              <w:t>备 注</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644C88">
            <w:pPr>
              <w:spacing w:line="320" w:lineRule="exact"/>
              <w:ind w:firstLine="400" w:firstLineChars="200"/>
              <w:jc w:val="left"/>
              <w:rPr>
                <w:rFonts w:ascii="仿宋" w:hAnsi="仿宋" w:cs="仿宋"/>
                <w:color w:val="000000" w:themeColor="text1"/>
                <w:sz w:val="20"/>
                <w:szCs w:val="20"/>
                <w14:textFill>
                  <w14:solidFill>
                    <w14:schemeClr w14:val="tx1"/>
                  </w14:solidFill>
                </w14:textFill>
              </w:rPr>
            </w:pPr>
            <w:r>
              <w:rPr>
                <w:rFonts w:hint="eastAsia" w:ascii="仿宋" w:hAnsi="仿宋" w:cs="仿宋"/>
                <w:color w:val="000000" w:themeColor="text1"/>
                <w:sz w:val="20"/>
                <w:szCs w:val="20"/>
                <w14:textFill>
                  <w14:solidFill>
                    <w14:schemeClr w14:val="tx1"/>
                  </w14:solidFill>
                </w14:textFill>
              </w:rPr>
              <w:t>本人同意并授权大赛组委会对参赛内容中所包含（但不限于）所有文本、图片、图形、音频和视频资料等内容和形式无偿进行摘要、汇编、出版、发行及无偿利用上述内容用于公益宣传，并授权在今后开展科普活动中无偿使用。</w:t>
            </w:r>
          </w:p>
          <w:p w14:paraId="59FE765F">
            <w:pPr>
              <w:spacing w:line="320" w:lineRule="exact"/>
              <w:ind w:firstLine="400" w:firstLineChars="200"/>
              <w:jc w:val="left"/>
              <w:rPr>
                <w:rFonts w:ascii="仿宋" w:hAnsi="仿宋" w:cs="仿宋"/>
                <w:color w:val="000000" w:themeColor="text1"/>
                <w:sz w:val="20"/>
                <w:szCs w:val="20"/>
                <w14:textFill>
                  <w14:solidFill>
                    <w14:schemeClr w14:val="tx1"/>
                  </w14:solidFill>
                </w14:textFill>
              </w:rPr>
            </w:pPr>
            <w:r>
              <w:rPr>
                <w:rFonts w:hint="eastAsia" w:ascii="仿宋" w:hAnsi="仿宋" w:cs="仿宋"/>
                <w:color w:val="000000" w:themeColor="text1"/>
                <w:sz w:val="20"/>
                <w:szCs w:val="20"/>
                <w14:textFill>
                  <w14:solidFill>
                    <w14:schemeClr w14:val="tx1"/>
                  </w14:solidFill>
                </w14:textFill>
              </w:rPr>
              <w:t>本人保证参赛作品为原创，无抄袭、剽窃行为，不侵犯他人知识产权，如有违反，将自行承担全部责任。</w:t>
            </w:r>
          </w:p>
          <w:p w14:paraId="2037BF2E">
            <w:pPr>
              <w:pStyle w:val="2"/>
              <w:spacing w:line="320" w:lineRule="exact"/>
              <w:ind w:firstLine="4000" w:firstLineChars="2000"/>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签名：</w:t>
            </w:r>
          </w:p>
          <w:p w14:paraId="497308A2">
            <w:pPr>
              <w:pStyle w:val="2"/>
              <w:spacing w:line="320" w:lineRule="exact"/>
              <w:ind w:firstLine="4000" w:firstLineChars="20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日期：</w:t>
            </w:r>
          </w:p>
        </w:tc>
      </w:tr>
      <w:tr w14:paraId="50487C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073"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E65154">
            <w:pPr>
              <w:jc w:val="center"/>
              <w:rPr>
                <w:rFonts w:ascii="仿宋" w:hAnsi="仿宋" w:cs="仿宋"/>
                <w:color w:val="000000" w:themeColor="text1"/>
                <w:sz w:val="28"/>
                <w:szCs w:val="28"/>
                <w:lang w:val="zh-TW" w:eastAsia="zh-TW"/>
                <w14:textFill>
                  <w14:solidFill>
                    <w14:schemeClr w14:val="tx1"/>
                  </w14:solidFill>
                </w14:textFill>
              </w:rPr>
            </w:pPr>
            <w:r>
              <w:rPr>
                <w:rFonts w:hint="eastAsia" w:ascii="仿宋" w:hAnsi="仿宋" w:cs="仿宋"/>
                <w:color w:val="000000" w:themeColor="text1"/>
                <w:sz w:val="28"/>
                <w:szCs w:val="28"/>
                <w:lang w:val="zh-TW" w:eastAsia="zh-TW"/>
                <w14:textFill>
                  <w14:solidFill>
                    <w14:schemeClr w14:val="tx1"/>
                  </w14:solidFill>
                </w14:textFill>
              </w:rPr>
              <w:t>代表队推荐</w:t>
            </w:r>
          </w:p>
          <w:p w14:paraId="48ACD77C">
            <w:pPr>
              <w:jc w:val="center"/>
              <w:rPr>
                <w:rFonts w:ascii="仿宋" w:hAnsi="仿宋" w:cs="仿宋"/>
                <w:color w:val="000000" w:themeColor="text1"/>
                <w:szCs w:val="32"/>
                <w:lang w:val="zh-TW" w:eastAsia="zh-TW"/>
                <w14:textFill>
                  <w14:solidFill>
                    <w14:schemeClr w14:val="tx1"/>
                  </w14:solidFill>
                </w14:textFill>
              </w:rPr>
            </w:pPr>
            <w:r>
              <w:rPr>
                <w:rFonts w:hint="eastAsia" w:ascii="仿宋" w:hAnsi="仿宋" w:cs="仿宋"/>
                <w:color w:val="000000" w:themeColor="text1"/>
                <w:sz w:val="28"/>
                <w:szCs w:val="28"/>
                <w:lang w:val="zh-TW" w:eastAsia="zh-TW"/>
                <w14:textFill>
                  <w14:solidFill>
                    <w14:schemeClr w14:val="tx1"/>
                  </w14:solidFill>
                </w14:textFill>
              </w:rPr>
              <w:t>意见</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F77BB">
            <w:pPr>
              <w:spacing w:line="320" w:lineRule="exact"/>
              <w:ind w:firstLine="480" w:firstLineChars="200"/>
              <w:jc w:val="left"/>
              <w:rPr>
                <w:rFonts w:ascii="仿宋" w:hAnsi="仿宋" w:cs="仿宋"/>
                <w:color w:val="000000" w:themeColor="text1"/>
                <w:sz w:val="24"/>
                <w:szCs w:val="24"/>
                <w14:textFill>
                  <w14:solidFill>
                    <w14:schemeClr w14:val="tx1"/>
                  </w14:solidFill>
                </w14:textFill>
              </w:rPr>
            </w:pPr>
          </w:p>
          <w:p w14:paraId="4E414B18">
            <w:pPr>
              <w:spacing w:line="320" w:lineRule="exact"/>
              <w:ind w:firstLine="480" w:firstLineChars="200"/>
              <w:jc w:val="left"/>
              <w:rPr>
                <w:rFonts w:ascii="仿宋" w:hAnsi="仿宋" w:cs="仿宋"/>
                <w:color w:val="000000" w:themeColor="text1"/>
                <w:sz w:val="24"/>
                <w:szCs w:val="24"/>
                <w14:textFill>
                  <w14:solidFill>
                    <w14:schemeClr w14:val="tx1"/>
                  </w14:solidFill>
                </w14:textFill>
              </w:rPr>
            </w:pPr>
          </w:p>
          <w:p w14:paraId="367F7ED8">
            <w:pPr>
              <w:spacing w:line="320" w:lineRule="exact"/>
              <w:ind w:firstLine="480" w:firstLineChars="200"/>
              <w:jc w:val="left"/>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经审查，_______________代表队_______________选手讲解内容无政治性及科学性错误。</w:t>
            </w:r>
          </w:p>
          <w:p w14:paraId="441606D9">
            <w:pPr>
              <w:spacing w:line="320" w:lineRule="exact"/>
              <w:ind w:firstLine="480" w:firstLineChars="200"/>
              <w:jc w:val="left"/>
              <w:rPr>
                <w:rFonts w:ascii="仿宋" w:hAnsi="仿宋" w:cs="仿宋"/>
                <w:color w:val="000000" w:themeColor="text1"/>
                <w:sz w:val="24"/>
                <w:szCs w:val="24"/>
                <w14:textFill>
                  <w14:solidFill>
                    <w14:schemeClr w14:val="tx1"/>
                  </w14:solidFill>
                </w14:textFill>
              </w:rPr>
            </w:pPr>
            <w:r>
              <w:rPr>
                <w:rFonts w:hint="eastAsia" w:ascii="仿宋" w:hAnsi="仿宋" w:cs="仿宋"/>
                <w:color w:val="000000" w:themeColor="text1"/>
                <w:sz w:val="24"/>
                <w:szCs w:val="24"/>
                <w14:textFill>
                  <w14:solidFill>
                    <w14:schemeClr w14:val="tx1"/>
                  </w14:solidFill>
                </w14:textFill>
              </w:rPr>
              <w:t>同意推荐参赛。</w:t>
            </w:r>
          </w:p>
          <w:p w14:paraId="5A8A3347">
            <w:pPr>
              <w:pStyle w:val="2"/>
              <w:rPr>
                <w:rFonts w:ascii="仿宋" w:hAnsi="仿宋" w:eastAsia="仿宋" w:cs="仿宋"/>
                <w:color w:val="000000" w:themeColor="text1"/>
                <w14:textFill>
                  <w14:solidFill>
                    <w14:schemeClr w14:val="tx1"/>
                  </w14:solidFill>
                </w14:textFill>
              </w:rPr>
            </w:pPr>
          </w:p>
          <w:p w14:paraId="0E47FE4B">
            <w:pPr>
              <w:pStyle w:val="2"/>
              <w:wordWrap w:val="0"/>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(盖章)    </w:t>
            </w:r>
          </w:p>
          <w:p w14:paraId="5106F143">
            <w:pPr>
              <w:pStyle w:val="2"/>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    月   日</w:t>
            </w:r>
          </w:p>
        </w:tc>
      </w:tr>
      <w:tr w14:paraId="3E244D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88" w:hRule="atLeast"/>
          <w:jc w:val="center"/>
        </w:trPr>
        <w:tc>
          <w:tcPr>
            <w:tcW w:w="17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9FA227">
            <w:pPr>
              <w:jc w:val="center"/>
              <w:rPr>
                <w:rFonts w:ascii="仿宋" w:hAnsi="仿宋" w:cs="仿宋"/>
                <w:color w:val="000000" w:themeColor="text1"/>
                <w:sz w:val="28"/>
                <w:szCs w:val="28"/>
                <w14:textFill>
                  <w14:solidFill>
                    <w14:schemeClr w14:val="tx1"/>
                  </w14:solidFill>
                </w14:textFill>
              </w:rPr>
            </w:pPr>
            <w:r>
              <w:rPr>
                <w:rFonts w:hint="eastAsia" w:ascii="仿宋" w:hAnsi="仿宋" w:cs="仿宋"/>
                <w:color w:val="000000" w:themeColor="text1"/>
                <w:sz w:val="28"/>
                <w:szCs w:val="28"/>
                <w14:textFill>
                  <w14:solidFill>
                    <w14:schemeClr w14:val="tx1"/>
                  </w14:solidFill>
                </w14:textFill>
              </w:rPr>
              <w:t>备注</w:t>
            </w:r>
          </w:p>
        </w:tc>
        <w:tc>
          <w:tcPr>
            <w:tcW w:w="676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32ED40">
            <w:pPr>
              <w:pStyle w:val="2"/>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是否参与全国防震减灾网络科普达人评选</w:t>
            </w:r>
          </w:p>
          <w:p w14:paraId="5AE9B95C">
            <w:pPr>
              <w:pStyle w:val="3"/>
              <w:widowControl/>
              <w:shd w:val="clear" w:color="auto" w:fill="FFFFFF"/>
              <w:ind w:firstLine="0"/>
              <w:outlineLvl w:val="0"/>
              <w:rPr>
                <w:rFonts w:ascii="仿宋" w:hAnsi="仿宋" w:eastAsia="仿宋" w:cs="仿宋"/>
                <w:color w:val="000000" w:themeColor="text1"/>
                <w:sz w:val="24"/>
                <w:szCs w:val="24"/>
                <w14:textFill>
                  <w14:solidFill>
                    <w14:schemeClr w14:val="tx1"/>
                  </w14:solidFill>
                </w14:textFill>
              </w:rPr>
            </w:pPr>
            <w:r>
              <w:rPr>
                <w:rFonts w:hint="eastAsia" w:ascii="微软雅黑" w:hAnsi="微软雅黑" w:eastAsia="微软雅黑" w:cs="微软雅黑"/>
                <w:color w:val="333333"/>
                <w:sz w:val="45"/>
                <w:szCs w:val="45"/>
                <w:shd w:val="clear" w:color="auto" w:fill="FFFFFF"/>
              </w:rPr>
              <w:t>□</w:t>
            </w:r>
            <w:r>
              <w:rPr>
                <w:rFonts w:hint="eastAsia" w:ascii="仿宋" w:hAnsi="仿宋" w:eastAsia="仿宋" w:cs="仿宋"/>
                <w:color w:val="000000" w:themeColor="text1"/>
                <w:sz w:val="24"/>
                <w:szCs w:val="24"/>
                <w14:textFill>
                  <w14:solidFill>
                    <w14:schemeClr w14:val="tx1"/>
                  </w14:solidFill>
                </w14:textFill>
              </w:rPr>
              <w:t xml:space="preserve">是  </w:t>
            </w:r>
            <w:r>
              <w:rPr>
                <w:rFonts w:hint="eastAsia" w:ascii="微软雅黑" w:hAnsi="微软雅黑" w:eastAsia="微软雅黑" w:cs="微软雅黑"/>
                <w:color w:val="333333"/>
                <w:sz w:val="45"/>
                <w:szCs w:val="45"/>
                <w:shd w:val="clear" w:color="auto" w:fill="FFFFFF"/>
              </w:rPr>
              <w:t>□</w:t>
            </w:r>
            <w:r>
              <w:rPr>
                <w:rFonts w:hint="eastAsia" w:ascii="仿宋" w:hAnsi="仿宋" w:eastAsia="仿宋" w:cs="仿宋"/>
                <w:color w:val="000000" w:themeColor="text1"/>
                <w:sz w:val="24"/>
                <w:szCs w:val="24"/>
                <w14:textFill>
                  <w14:solidFill>
                    <w14:schemeClr w14:val="tx1"/>
                  </w14:solidFill>
                </w14:textFill>
              </w:rPr>
              <w:t>否</w:t>
            </w:r>
          </w:p>
        </w:tc>
      </w:tr>
    </w:tbl>
    <w:p w14:paraId="16202741">
      <w:pPr>
        <w:pStyle w:val="2"/>
        <w:rPr>
          <w:rFonts w:ascii="黑体" w:hAnsi="黑体" w:eastAsia="黑体" w:cs="黑体"/>
          <w:color w:val="000000" w:themeColor="text1"/>
          <w:sz w:val="36"/>
          <w:szCs w:val="36"/>
          <w14:textFill>
            <w14:solidFill>
              <w14:schemeClr w14:val="tx1"/>
            </w14:solidFill>
          </w14:textFill>
        </w:rPr>
      </w:pPr>
    </w:p>
    <w:p w14:paraId="1725213D">
      <w:pPr>
        <w:pStyle w:val="2"/>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注：本报名表扫描件请于2025年4月1</w:t>
      </w:r>
      <w:r>
        <w:rPr>
          <w:rFonts w:hint="eastAsia" w:ascii="仿宋" w:hAnsi="仿宋" w:eastAsia="仿宋" w:cs="仿宋"/>
          <w:color w:val="000000" w:themeColor="text1"/>
          <w:kern w:val="2"/>
          <w:sz w:val="22"/>
          <w:szCs w:val="22"/>
          <w:lang w:val="en-US" w:eastAsia="zh-CN"/>
          <w14:textFill>
            <w14:solidFill>
              <w14:schemeClr w14:val="tx1"/>
            </w14:solidFill>
          </w14:textFill>
        </w:rPr>
        <w:t>5</w:t>
      </w:r>
      <w:r>
        <w:rPr>
          <w:rFonts w:hint="eastAsia" w:ascii="仿宋" w:hAnsi="仿宋" w:eastAsia="仿宋" w:cs="仿宋"/>
          <w:color w:val="000000" w:themeColor="text1"/>
          <w:kern w:val="2"/>
          <w:sz w:val="22"/>
          <w:szCs w:val="22"/>
          <w14:textFill>
            <w14:solidFill>
              <w14:schemeClr w14:val="tx1"/>
            </w14:solidFill>
          </w14:textFill>
        </w:rPr>
        <w:t>前，报送至赛事报名邮箱:kepujiangjie@126.com；纸质版邮寄信息：北京市东城区白桥大街22号中国灾害防御协会，马莉，13901252155</w:t>
      </w:r>
    </w:p>
    <w:p w14:paraId="45F7D443">
      <w:pPr>
        <w:pStyle w:val="2"/>
        <w:rPr>
          <w:rFonts w:hint="eastAsia" w:ascii="仿宋" w:hAnsi="仿宋" w:eastAsia="仿宋" w:cs="仿宋"/>
          <w:color w:val="000000" w:themeColor="text1"/>
          <w:kern w:val="2"/>
          <w:sz w:val="22"/>
          <w:szCs w:val="22"/>
          <w14:textFill>
            <w14:solidFill>
              <w14:schemeClr w14:val="tx1"/>
            </w14:solidFill>
          </w14:textFill>
        </w:rPr>
      </w:pPr>
      <w:r>
        <w:rPr>
          <w:rFonts w:hint="eastAsia" w:ascii="仿宋" w:hAnsi="仿宋" w:eastAsia="仿宋" w:cs="仿宋"/>
          <w:color w:val="000000" w:themeColor="text1"/>
          <w:kern w:val="2"/>
          <w:sz w:val="22"/>
          <w:szCs w:val="22"/>
          <w14:textFill>
            <w14:solidFill>
              <w14:schemeClr w14:val="tx1"/>
            </w14:solidFill>
          </w14:textFill>
        </w:rPr>
        <w:t>赛事新闻稿件投稿邮箱：cadpvip@126.com</w:t>
      </w:r>
      <w:r>
        <w:rPr>
          <w:rFonts w:hint="eastAsia" w:ascii="仿宋" w:hAnsi="仿宋" w:eastAsia="仿宋" w:cs="仿宋"/>
          <w:color w:val="000000" w:themeColor="text1"/>
          <w:kern w:val="2"/>
          <w:sz w:val="22"/>
          <w:szCs w:val="22"/>
          <w:lang w:eastAsia="zh-CN"/>
          <w14:textFill>
            <w14:solidFill>
              <w14:schemeClr w14:val="tx1"/>
            </w14:solidFill>
          </w14:textFill>
        </w:rPr>
        <w:t>，</w:t>
      </w:r>
      <w:r>
        <w:rPr>
          <w:rFonts w:hint="eastAsia" w:ascii="仿宋" w:hAnsi="仿宋" w:eastAsia="仿宋" w:cs="仿宋"/>
          <w:color w:val="000000" w:themeColor="text1"/>
          <w:kern w:val="2"/>
          <w:sz w:val="22"/>
          <w:szCs w:val="22"/>
          <w14:textFill>
            <w14:solidFill>
              <w14:schemeClr w14:val="tx1"/>
            </w14:solidFill>
          </w14:textFill>
        </w:rPr>
        <w:t>联系人：董璐璐，010-64009226，18612886808</w:t>
      </w:r>
    </w:p>
    <w:p w14:paraId="018087CA">
      <w:pPr>
        <w:pStyle w:val="2"/>
        <w:rPr>
          <w:rFonts w:hint="eastAsia" w:ascii="仿宋" w:hAnsi="仿宋" w:eastAsia="仿宋" w:cs="仿宋"/>
          <w:color w:val="000000" w:themeColor="text1"/>
          <w:kern w:val="2"/>
          <w:sz w:val="22"/>
          <w:szCs w:val="22"/>
          <w14:textFill>
            <w14:solidFill>
              <w14:schemeClr w14:val="tx1"/>
            </w14:solidFill>
          </w14:textFill>
        </w:rPr>
      </w:pPr>
    </w:p>
    <w:p w14:paraId="40C81FEA">
      <w:pPr>
        <w:pStyle w:val="2"/>
        <w:rPr>
          <w:rFonts w:ascii="仿宋" w:hAnsi="仿宋" w:eastAsia="仿宋" w:cs="仿宋"/>
          <w:color w:val="000000" w:themeColor="text1"/>
          <w:kern w:val="2"/>
          <w:sz w:val="22"/>
          <w:szCs w:val="22"/>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33FC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8C1AF">
                          <w:pPr>
                            <w:pStyle w:val="7"/>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2A8C1AF">
                    <w:pPr>
                      <w:pStyle w:val="7"/>
                    </w:pPr>
                    <w:r>
                      <w:t>—</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81F16">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D4FD0"/>
    <w:multiLevelType w:val="singleLevel"/>
    <w:tmpl w:val="8F2D4FD0"/>
    <w:lvl w:ilvl="0" w:tentative="0">
      <w:start w:val="5"/>
      <w:numFmt w:val="chineseCounting"/>
      <w:suff w:val="nothing"/>
      <w:lvlText w:val="（%1）"/>
      <w:lvlJc w:val="left"/>
      <w:rPr>
        <w:rFonts w:hint="eastAsia"/>
      </w:rPr>
    </w:lvl>
  </w:abstractNum>
  <w:abstractNum w:abstractNumId="1">
    <w:nsid w:val="2122E6B4"/>
    <w:multiLevelType w:val="singleLevel"/>
    <w:tmpl w:val="2122E6B4"/>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jc4MDJkNDI3ZTdiNjE2OTBhYzFlMDhmYjc1ZjMifQ=="/>
  </w:docVars>
  <w:rsids>
    <w:rsidRoot w:val="07964500"/>
    <w:rsid w:val="000445DF"/>
    <w:rsid w:val="00070E55"/>
    <w:rsid w:val="00194DAD"/>
    <w:rsid w:val="001A1E37"/>
    <w:rsid w:val="001C089E"/>
    <w:rsid w:val="00215D32"/>
    <w:rsid w:val="00316117"/>
    <w:rsid w:val="00340185"/>
    <w:rsid w:val="003461F7"/>
    <w:rsid w:val="004017FF"/>
    <w:rsid w:val="004D1BD1"/>
    <w:rsid w:val="00600D32"/>
    <w:rsid w:val="00660E3F"/>
    <w:rsid w:val="006D3225"/>
    <w:rsid w:val="00792290"/>
    <w:rsid w:val="007C79EF"/>
    <w:rsid w:val="007E5004"/>
    <w:rsid w:val="00A04F6D"/>
    <w:rsid w:val="00A45F94"/>
    <w:rsid w:val="00B411F0"/>
    <w:rsid w:val="00B74A4B"/>
    <w:rsid w:val="00D16828"/>
    <w:rsid w:val="00D81AC6"/>
    <w:rsid w:val="00DB50C9"/>
    <w:rsid w:val="00DC1F1D"/>
    <w:rsid w:val="00E7268F"/>
    <w:rsid w:val="00E84085"/>
    <w:rsid w:val="00E923CF"/>
    <w:rsid w:val="00EE2ED6"/>
    <w:rsid w:val="00F02B58"/>
    <w:rsid w:val="00F9432B"/>
    <w:rsid w:val="01674A3A"/>
    <w:rsid w:val="019329D2"/>
    <w:rsid w:val="01B42948"/>
    <w:rsid w:val="01C96448"/>
    <w:rsid w:val="02867E41"/>
    <w:rsid w:val="02986A19"/>
    <w:rsid w:val="02F20AF4"/>
    <w:rsid w:val="04CE1F73"/>
    <w:rsid w:val="05E05ABA"/>
    <w:rsid w:val="0633208D"/>
    <w:rsid w:val="066C1A43"/>
    <w:rsid w:val="06DD024B"/>
    <w:rsid w:val="06FC728F"/>
    <w:rsid w:val="074D717F"/>
    <w:rsid w:val="07964500"/>
    <w:rsid w:val="07A019A5"/>
    <w:rsid w:val="081163FE"/>
    <w:rsid w:val="09455F12"/>
    <w:rsid w:val="09EA6F07"/>
    <w:rsid w:val="0B0E4E77"/>
    <w:rsid w:val="0C122745"/>
    <w:rsid w:val="0C970E9C"/>
    <w:rsid w:val="0CBF0B1F"/>
    <w:rsid w:val="0D5F5E5E"/>
    <w:rsid w:val="0E714DFC"/>
    <w:rsid w:val="0F7D25CB"/>
    <w:rsid w:val="103C5FE2"/>
    <w:rsid w:val="10DF3481"/>
    <w:rsid w:val="113E4362"/>
    <w:rsid w:val="114F61E9"/>
    <w:rsid w:val="11CE0E0F"/>
    <w:rsid w:val="126B4923"/>
    <w:rsid w:val="128F4AEF"/>
    <w:rsid w:val="13394A5B"/>
    <w:rsid w:val="13D42265"/>
    <w:rsid w:val="13EE59D6"/>
    <w:rsid w:val="148A7C64"/>
    <w:rsid w:val="155D0ED5"/>
    <w:rsid w:val="170D4134"/>
    <w:rsid w:val="17372983"/>
    <w:rsid w:val="178729C1"/>
    <w:rsid w:val="17AA5F28"/>
    <w:rsid w:val="181E60C6"/>
    <w:rsid w:val="1881312C"/>
    <w:rsid w:val="19B47531"/>
    <w:rsid w:val="1A8D628A"/>
    <w:rsid w:val="1AF17964"/>
    <w:rsid w:val="1CC2320D"/>
    <w:rsid w:val="1DBA2C3C"/>
    <w:rsid w:val="1DCD2970"/>
    <w:rsid w:val="1E827BFE"/>
    <w:rsid w:val="1E937715"/>
    <w:rsid w:val="20F3093F"/>
    <w:rsid w:val="21674E89"/>
    <w:rsid w:val="21843C8D"/>
    <w:rsid w:val="21F506E7"/>
    <w:rsid w:val="21F66939"/>
    <w:rsid w:val="224A458F"/>
    <w:rsid w:val="23180A81"/>
    <w:rsid w:val="23DE7685"/>
    <w:rsid w:val="245142FB"/>
    <w:rsid w:val="246132EF"/>
    <w:rsid w:val="24A90D77"/>
    <w:rsid w:val="27AE736E"/>
    <w:rsid w:val="28C8445F"/>
    <w:rsid w:val="2921523E"/>
    <w:rsid w:val="2931020F"/>
    <w:rsid w:val="2A351BB8"/>
    <w:rsid w:val="2AEF2177"/>
    <w:rsid w:val="2BF42495"/>
    <w:rsid w:val="2C9A6A40"/>
    <w:rsid w:val="2DA232EE"/>
    <w:rsid w:val="2F21462E"/>
    <w:rsid w:val="305D4027"/>
    <w:rsid w:val="309F4B43"/>
    <w:rsid w:val="3225684B"/>
    <w:rsid w:val="33770F5C"/>
    <w:rsid w:val="33B201E6"/>
    <w:rsid w:val="34DF325D"/>
    <w:rsid w:val="34F27BDC"/>
    <w:rsid w:val="35172B04"/>
    <w:rsid w:val="355359F9"/>
    <w:rsid w:val="35B2271F"/>
    <w:rsid w:val="35B361A6"/>
    <w:rsid w:val="36B204FD"/>
    <w:rsid w:val="36F11025"/>
    <w:rsid w:val="378123A9"/>
    <w:rsid w:val="37CB4618"/>
    <w:rsid w:val="37FE1C4C"/>
    <w:rsid w:val="38BD2F3F"/>
    <w:rsid w:val="3A192D6D"/>
    <w:rsid w:val="3AA13233"/>
    <w:rsid w:val="3B491430"/>
    <w:rsid w:val="3D536596"/>
    <w:rsid w:val="3E4660FB"/>
    <w:rsid w:val="3F310443"/>
    <w:rsid w:val="3FE94F8F"/>
    <w:rsid w:val="3FFB1E31"/>
    <w:rsid w:val="40460634"/>
    <w:rsid w:val="40525881"/>
    <w:rsid w:val="41210759"/>
    <w:rsid w:val="412A2BA8"/>
    <w:rsid w:val="41757D84"/>
    <w:rsid w:val="42332E3A"/>
    <w:rsid w:val="435267F6"/>
    <w:rsid w:val="44093E52"/>
    <w:rsid w:val="44565AA3"/>
    <w:rsid w:val="446B2788"/>
    <w:rsid w:val="453C0257"/>
    <w:rsid w:val="45440EBA"/>
    <w:rsid w:val="46893081"/>
    <w:rsid w:val="46C239B0"/>
    <w:rsid w:val="46EE732F"/>
    <w:rsid w:val="47195D68"/>
    <w:rsid w:val="473C5C5A"/>
    <w:rsid w:val="47991C4B"/>
    <w:rsid w:val="47D04A57"/>
    <w:rsid w:val="47E86474"/>
    <w:rsid w:val="48FD72E4"/>
    <w:rsid w:val="4B3D6AD7"/>
    <w:rsid w:val="4BD72A88"/>
    <w:rsid w:val="4C8449BE"/>
    <w:rsid w:val="4D7B3E88"/>
    <w:rsid w:val="4DB261DC"/>
    <w:rsid w:val="4F471CD3"/>
    <w:rsid w:val="4F585C8E"/>
    <w:rsid w:val="506348EA"/>
    <w:rsid w:val="50771AF9"/>
    <w:rsid w:val="50AD394D"/>
    <w:rsid w:val="50CA6717"/>
    <w:rsid w:val="5133132A"/>
    <w:rsid w:val="51840F2E"/>
    <w:rsid w:val="51A258E6"/>
    <w:rsid w:val="5277467D"/>
    <w:rsid w:val="52E141EC"/>
    <w:rsid w:val="53F20DAA"/>
    <w:rsid w:val="549B091F"/>
    <w:rsid w:val="55115D3B"/>
    <w:rsid w:val="56262642"/>
    <w:rsid w:val="56535401"/>
    <w:rsid w:val="568A56A3"/>
    <w:rsid w:val="58BD4A41"/>
    <w:rsid w:val="59105948"/>
    <w:rsid w:val="595E3205"/>
    <w:rsid w:val="59D15D7A"/>
    <w:rsid w:val="5AAE70AA"/>
    <w:rsid w:val="5C115B42"/>
    <w:rsid w:val="5CF1327E"/>
    <w:rsid w:val="5E7B72A3"/>
    <w:rsid w:val="5F182D44"/>
    <w:rsid w:val="604C64BF"/>
    <w:rsid w:val="609603C4"/>
    <w:rsid w:val="609E54CA"/>
    <w:rsid w:val="63A23982"/>
    <w:rsid w:val="65031149"/>
    <w:rsid w:val="65916ACD"/>
    <w:rsid w:val="65AC068A"/>
    <w:rsid w:val="66BE74D4"/>
    <w:rsid w:val="678278F4"/>
    <w:rsid w:val="67B54588"/>
    <w:rsid w:val="699D0A15"/>
    <w:rsid w:val="6A260A0B"/>
    <w:rsid w:val="6BF84629"/>
    <w:rsid w:val="6D2131CB"/>
    <w:rsid w:val="6D8B6DD7"/>
    <w:rsid w:val="6D9E2FAE"/>
    <w:rsid w:val="6E504CB1"/>
    <w:rsid w:val="6F155A3C"/>
    <w:rsid w:val="6F2D283B"/>
    <w:rsid w:val="6F40431D"/>
    <w:rsid w:val="6F984A4E"/>
    <w:rsid w:val="70645DE9"/>
    <w:rsid w:val="70781894"/>
    <w:rsid w:val="72800ED4"/>
    <w:rsid w:val="72B1499B"/>
    <w:rsid w:val="73497518"/>
    <w:rsid w:val="738A025C"/>
    <w:rsid w:val="74416A99"/>
    <w:rsid w:val="74CF1C9F"/>
    <w:rsid w:val="74F6547D"/>
    <w:rsid w:val="75E02172"/>
    <w:rsid w:val="75E023B5"/>
    <w:rsid w:val="75E11AA4"/>
    <w:rsid w:val="76BB697E"/>
    <w:rsid w:val="76BE01FB"/>
    <w:rsid w:val="77880C94"/>
    <w:rsid w:val="77F75794"/>
    <w:rsid w:val="78544995"/>
    <w:rsid w:val="785FEB10"/>
    <w:rsid w:val="78C7160B"/>
    <w:rsid w:val="7C262E49"/>
    <w:rsid w:val="7C2F7ACB"/>
    <w:rsid w:val="7C743857"/>
    <w:rsid w:val="7CBE0B84"/>
    <w:rsid w:val="7DAC0DCF"/>
    <w:rsid w:val="7E0429B9"/>
    <w:rsid w:val="7E6B2CD4"/>
    <w:rsid w:val="7ECB34D7"/>
    <w:rsid w:val="7FB827E9"/>
    <w:rsid w:val="DF99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Times New Roman"/>
      <w:kern w:val="2"/>
      <w:sz w:val="32"/>
      <w:szCs w:val="22"/>
      <w:lang w:val="en-US" w:eastAsia="zh-CN" w:bidi="ar-SA"/>
    </w:rPr>
  </w:style>
  <w:style w:type="paragraph" w:styleId="3">
    <w:name w:val="heading 1"/>
    <w:basedOn w:val="1"/>
    <w:next w:val="1"/>
    <w:qFormat/>
    <w:uiPriority w:val="0"/>
    <w:pPr>
      <w:ind w:firstLine="856"/>
      <w:outlineLvl w:val="0"/>
    </w:pPr>
    <w:rPr>
      <w:rFonts w:eastAsia="黑体"/>
    </w:rPr>
  </w:style>
  <w:style w:type="paragraph" w:styleId="4">
    <w:name w:val="heading 2"/>
    <w:basedOn w:val="1"/>
    <w:next w:val="1"/>
    <w:autoRedefine/>
    <w:unhideWhenUsed/>
    <w:qFormat/>
    <w:uiPriority w:val="9"/>
    <w:pPr>
      <w:keepNext/>
      <w:keepLines/>
      <w:spacing w:before="260" w:after="260" w:line="413" w:lineRule="auto"/>
      <w:outlineLvl w:val="1"/>
    </w:pPr>
    <w:rPr>
      <w:rFonts w:ascii="Arial" w:hAnsi="Arial" w:eastAsia="黑体"/>
      <w:b/>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5">
    <w:name w:val="Body Text"/>
    <w:basedOn w:val="1"/>
    <w:next w:val="1"/>
    <w:autoRedefine/>
    <w:qFormat/>
    <w:uiPriority w:val="0"/>
    <w:pPr>
      <w:spacing w:line="360" w:lineRule="auto"/>
    </w:pPr>
    <w:rPr>
      <w:rFonts w:ascii="Times New Roman" w:hAnsi="Times New Roman" w:eastAsia="宋体"/>
      <w:color w:val="FF0000"/>
      <w:sz w:val="20"/>
    </w:rPr>
  </w:style>
  <w:style w:type="paragraph" w:styleId="6">
    <w:name w:val="Balloon Text"/>
    <w:basedOn w:val="1"/>
    <w:link w:val="21"/>
    <w:uiPriority w:val="0"/>
    <w:rPr>
      <w:rFonts w:ascii="宋体" w:eastAsia="宋体"/>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pPr>
    <w:rPr>
      <w:kern w:val="0"/>
      <w:sz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customStyle="1" w:styleId="15">
    <w:name w:val="NormalCharacter"/>
    <w:autoRedefine/>
    <w:semiHidden/>
    <w:qFormat/>
    <w:uiPriority w:val="0"/>
  </w:style>
  <w:style w:type="paragraph" w:customStyle="1" w:styleId="16">
    <w:name w:val="179"/>
    <w:basedOn w:val="1"/>
    <w:autoRedefine/>
    <w:qFormat/>
    <w:uiPriority w:val="0"/>
    <w:pPr>
      <w:ind w:firstLine="420" w:firstLineChars="200"/>
    </w:pPr>
  </w:style>
  <w:style w:type="paragraph" w:customStyle="1" w:styleId="17">
    <w:name w:val="修订1"/>
    <w:autoRedefine/>
    <w:hidden/>
    <w:semiHidden/>
    <w:qFormat/>
    <w:uiPriority w:val="99"/>
    <w:rPr>
      <w:rFonts w:ascii="Calibri" w:hAnsi="Calibri" w:eastAsia="仿宋" w:cs="Times New Roman"/>
      <w:kern w:val="2"/>
      <w:sz w:val="32"/>
      <w:szCs w:val="22"/>
      <w:lang w:val="en-US" w:eastAsia="zh-CN" w:bidi="ar-SA"/>
    </w:rPr>
  </w:style>
  <w:style w:type="table" w:customStyle="1" w:styleId="18">
    <w:name w:val="Table Normal"/>
    <w:autoRedefine/>
    <w:qFormat/>
    <w:uiPriority w:val="0"/>
    <w:tblPr>
      <w:tblCellMar>
        <w:top w:w="0" w:type="dxa"/>
        <w:left w:w="0" w:type="dxa"/>
        <w:bottom w:w="0" w:type="dxa"/>
        <w:right w:w="0" w:type="dxa"/>
      </w:tblCellMar>
    </w:tblPr>
  </w:style>
  <w:style w:type="paragraph" w:styleId="19">
    <w:name w:val="List Paragraph"/>
    <w:basedOn w:val="1"/>
    <w:autoRedefine/>
    <w:qFormat/>
    <w:uiPriority w:val="34"/>
    <w:pPr>
      <w:ind w:firstLine="420" w:firstLineChars="200"/>
    </w:pPr>
  </w:style>
  <w:style w:type="paragraph" w:customStyle="1" w:styleId="20">
    <w:name w:val="修订2"/>
    <w:autoRedefine/>
    <w:hidden/>
    <w:unhideWhenUsed/>
    <w:qFormat/>
    <w:uiPriority w:val="99"/>
    <w:rPr>
      <w:rFonts w:ascii="Calibri" w:hAnsi="Calibri" w:eastAsia="仿宋" w:cs="Times New Roman"/>
      <w:kern w:val="2"/>
      <w:sz w:val="32"/>
      <w:szCs w:val="22"/>
      <w:lang w:val="en-US" w:eastAsia="zh-CN" w:bidi="ar-SA"/>
    </w:rPr>
  </w:style>
  <w:style w:type="character" w:customStyle="1" w:styleId="21">
    <w:name w:val="批注框文本 字符"/>
    <w:basedOn w:val="12"/>
    <w:link w:val="6"/>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5345</Words>
  <Characters>5773</Characters>
  <Lines>44</Lines>
  <Paragraphs>12</Paragraphs>
  <TotalTime>80</TotalTime>
  <ScaleCrop>false</ScaleCrop>
  <LinksUpToDate>false</LinksUpToDate>
  <CharactersWithSpaces>5866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2025-01-20T03:08:00Z</dcterms:created>
  <dc:creator>Administrator</dc:creator>
  <cp:lastModifiedBy>Carpenter</cp:lastModifiedBy>
  <cp:lastPrinted>2025-01-23T03:34:00Z</cp:lastPrinted>
  <dcterms:modified xsi:type="dcterms:W3CDTF">2025-02-14T02:37:24Z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2B94237397E5423EBDE3363D0B3A73D2_13</vt:lpwstr>
  </property>
  <property fmtid="{D5CDD505-2E9C-101B-9397-08002B2CF9AE}" pid="4" name="KSOTemplateDocerSaveRecord">
    <vt:lpwstr>eyJoZGlkIjoiMjMyMmM4YjQ4MGMzYzE3Y2E5OTZjMWNkNjg4YzUyMzQiLCJ1c2VySWQiOiIyNzIwNzUzNTQifQ==</vt:lpwstr>
  </property>
</Properties>
</file>