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D3F21">
      <w:pPr>
        <w:rPr>
          <w:rFonts w:hint="default" w:ascii="Times New Roman" w:hAnsi="Times New Roman" w:eastAsia="方正黑体_GBK" w:cs="Times New Roman"/>
          <w:b w:val="0"/>
          <w:bCs/>
          <w:color w:val="auto"/>
          <w:spacing w:val="0"/>
          <w:sz w:val="32"/>
          <w:lang w:val="en-US" w:eastAsia="zh-CN"/>
        </w:rPr>
      </w:pPr>
      <w:bookmarkStart w:id="0" w:name="_GoBack"/>
      <w:bookmarkEnd w:id="0"/>
      <w:r>
        <w:rPr>
          <w:rFonts w:hint="eastAsia" w:ascii="Times New Roman" w:hAnsi="Times New Roman" w:eastAsia="方正黑体_GBK" w:cs="Times New Roman"/>
          <w:b w:val="0"/>
          <w:bCs/>
          <w:color w:val="auto"/>
          <w:spacing w:val="0"/>
          <w:sz w:val="32"/>
          <w:lang w:val="en-US" w:eastAsia="zh-CN"/>
        </w:rPr>
        <w:t>附件</w:t>
      </w:r>
    </w:p>
    <w:p w14:paraId="466B8E71">
      <w:pPr>
        <w:pStyle w:val="8"/>
        <w:keepNext w:val="0"/>
        <w:keepLines w:val="0"/>
        <w:pageBreakBefore w:val="0"/>
        <w:widowControl w:val="0"/>
        <w:numPr>
          <w:ilvl w:val="0"/>
          <w:numId w:val="0"/>
        </w:numPr>
        <w:kinsoku/>
        <w:wordWrap/>
        <w:overflowPunct/>
        <w:topLinePunct w:val="0"/>
        <w:autoSpaceDE w:val="0"/>
        <w:autoSpaceDN w:val="0"/>
        <w:bidi w:val="0"/>
        <w:adjustRightInd w:val="0"/>
        <w:snapToGrid w:val="0"/>
        <w:spacing w:before="0" w:beforeLines="0" w:after="0" w:afterLines="50" w:line="560" w:lineRule="exact"/>
        <w:jc w:val="center"/>
        <w:rPr>
          <w:rFonts w:hint="default" w:ascii="Times New Roman" w:hAnsi="Times New Roman" w:eastAsia="方正小标宋_GBK" w:cs="Times New Roman"/>
          <w:b w:val="0"/>
          <w:bCs/>
          <w:color w:val="auto"/>
          <w:spacing w:val="0"/>
          <w:sz w:val="36"/>
          <w:szCs w:val="36"/>
          <w:lang w:val="en-US" w:eastAsia="zh-CN"/>
        </w:rPr>
      </w:pPr>
      <w:r>
        <w:rPr>
          <w:rFonts w:hint="default" w:ascii="Times New Roman" w:hAnsi="Times New Roman" w:eastAsia="方正小标宋_GBK" w:cs="Times New Roman"/>
          <w:b w:val="0"/>
          <w:bCs/>
          <w:color w:val="auto"/>
          <w:spacing w:val="0"/>
          <w:sz w:val="36"/>
          <w:szCs w:val="36"/>
          <w:lang w:val="en-US" w:eastAsia="zh-CN"/>
        </w:rPr>
        <w:t>第一届应急管理科技创新奖</w:t>
      </w:r>
      <w:r>
        <w:rPr>
          <w:rFonts w:hint="eastAsia" w:eastAsia="方正小标宋_GBK" w:cs="Times New Roman"/>
          <w:b w:val="0"/>
          <w:bCs/>
          <w:color w:val="auto"/>
          <w:spacing w:val="0"/>
          <w:sz w:val="36"/>
          <w:szCs w:val="36"/>
          <w:lang w:val="en-US" w:eastAsia="zh-CN"/>
        </w:rPr>
        <w:t>终审拟授特等奖项目清单</w:t>
      </w:r>
    </w:p>
    <w:tbl>
      <w:tblPr>
        <w:tblStyle w:val="5"/>
        <w:tblW w:w="13969" w:type="dxa"/>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6"/>
        <w:gridCol w:w="2424"/>
        <w:gridCol w:w="5815"/>
        <w:gridCol w:w="4059"/>
        <w:gridCol w:w="1075"/>
      </w:tblGrid>
      <w:tr w14:paraId="1B634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55C7">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94FD">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项目名称</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2BD5">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完成单位</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C757">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完成人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E8DE">
            <w:pPr>
              <w:keepNext w:val="0"/>
              <w:keepLines w:val="0"/>
              <w:widowControl/>
              <w:suppressLineNumbers w:val="0"/>
              <w:jc w:val="center"/>
              <w:textAlignment w:val="center"/>
              <w:rPr>
                <w:rFonts w:hint="eastAsia" w:ascii="黑体" w:hAnsi="宋体" w:eastAsia="黑体" w:cs="黑体"/>
                <w:i w:val="0"/>
                <w:iCs w:val="0"/>
                <w:color w:val="000000"/>
                <w:kern w:val="0"/>
                <w:sz w:val="28"/>
                <w:szCs w:val="28"/>
                <w:u w:val="none"/>
                <w:lang w:val="en-US" w:eastAsia="zh-CN" w:bidi="ar"/>
              </w:rPr>
            </w:pPr>
            <w:r>
              <w:rPr>
                <w:rFonts w:hint="eastAsia" w:ascii="黑体" w:hAnsi="宋体" w:eastAsia="黑体" w:cs="黑体"/>
                <w:i w:val="0"/>
                <w:iCs w:val="0"/>
                <w:color w:val="000000"/>
                <w:kern w:val="0"/>
                <w:sz w:val="28"/>
                <w:szCs w:val="28"/>
                <w:u w:val="none"/>
                <w:lang w:val="en-US" w:eastAsia="zh-CN" w:bidi="ar"/>
              </w:rPr>
              <w:t>拟授奖</w:t>
            </w:r>
          </w:p>
          <w:p w14:paraId="6BEBC63A">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等次</w:t>
            </w:r>
          </w:p>
        </w:tc>
      </w:tr>
      <w:tr w14:paraId="7DD36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2F2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24E3">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极端场景协同应急指挥智能系统研发与应用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4FD1">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应急管理部大数据中心，中航（成都）无人机系统股份有限公司，清华大学，西安电子科技大学，北京交通大学，海能达通信股份有限公司，北京百度网讯科技有限公司，中国卫通集团股份有限公司，中移（成都）信息通信科技有限公司，北京安信创业信息科技发展有限公司</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0C59">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房玉东，袁蓉，刘永强，张斌川，陈涛，郭伟，张新菊，薛明，程文驰，马辉，张涛，陈蓓，马毅琰，忻舟，董坤</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3DB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特等奖</w:t>
            </w:r>
          </w:p>
        </w:tc>
      </w:tr>
    </w:tbl>
    <w:p w14:paraId="4AB7E58A">
      <w:pPr>
        <w:rPr>
          <w:rFonts w:hint="default" w:ascii="Times New Roman" w:hAnsi="Times New Roman" w:eastAsia="方正小标宋_GBK" w:cs="Times New Roman"/>
          <w:b w:val="0"/>
          <w:bCs/>
          <w:color w:val="auto"/>
          <w:spacing w:val="0"/>
          <w:sz w:val="36"/>
          <w:szCs w:val="36"/>
          <w:lang w:val="en-US" w:eastAsia="zh-CN"/>
        </w:rPr>
      </w:pPr>
    </w:p>
    <w:p w14:paraId="0740B062">
      <w:pPr>
        <w:rPr>
          <w:rFonts w:hint="default" w:ascii="Times New Roman" w:hAnsi="Times New Roman" w:eastAsia="方正小标宋_GBK" w:cs="Times New Roman"/>
          <w:b w:val="0"/>
          <w:bCs/>
          <w:color w:val="auto"/>
          <w:spacing w:val="0"/>
          <w:sz w:val="36"/>
          <w:szCs w:val="36"/>
          <w:lang w:val="en-US" w:eastAsia="zh-CN"/>
        </w:rPr>
      </w:pPr>
    </w:p>
    <w:p w14:paraId="6FC17FDC">
      <w:pPr>
        <w:rPr>
          <w:rFonts w:hint="default" w:ascii="Times New Roman" w:hAnsi="Times New Roman" w:eastAsia="方正小标宋_GBK" w:cs="Times New Roman"/>
          <w:b w:val="0"/>
          <w:bCs/>
          <w:color w:val="auto"/>
          <w:spacing w:val="0"/>
          <w:sz w:val="36"/>
          <w:szCs w:val="36"/>
          <w:lang w:val="en-US" w:eastAsia="zh-CN"/>
        </w:rPr>
      </w:pPr>
    </w:p>
    <w:p w14:paraId="0D726FA2">
      <w:pPr>
        <w:rPr>
          <w:rFonts w:hint="default" w:ascii="Times New Roman" w:hAnsi="Times New Roman" w:eastAsia="方正小标宋_GBK" w:cs="Times New Roman"/>
          <w:b w:val="0"/>
          <w:bCs/>
          <w:color w:val="auto"/>
          <w:spacing w:val="0"/>
          <w:sz w:val="36"/>
          <w:szCs w:val="36"/>
          <w:lang w:val="en-US" w:eastAsia="zh-CN"/>
        </w:rPr>
      </w:pPr>
      <w:r>
        <w:rPr>
          <w:rFonts w:hint="default" w:ascii="Times New Roman" w:hAnsi="Times New Roman" w:eastAsia="方正小标宋_GBK" w:cs="Times New Roman"/>
          <w:b w:val="0"/>
          <w:bCs/>
          <w:color w:val="auto"/>
          <w:spacing w:val="0"/>
          <w:sz w:val="36"/>
          <w:szCs w:val="36"/>
          <w:lang w:val="en-US" w:eastAsia="zh-CN"/>
        </w:rPr>
        <w:br w:type="page"/>
      </w:r>
    </w:p>
    <w:p w14:paraId="6D28E3CB">
      <w:pPr>
        <w:pStyle w:val="8"/>
        <w:keepNext w:val="0"/>
        <w:keepLines w:val="0"/>
        <w:pageBreakBefore w:val="0"/>
        <w:widowControl w:val="0"/>
        <w:numPr>
          <w:ilvl w:val="0"/>
          <w:numId w:val="0"/>
        </w:numPr>
        <w:kinsoku/>
        <w:wordWrap/>
        <w:overflowPunct/>
        <w:topLinePunct w:val="0"/>
        <w:autoSpaceDE w:val="0"/>
        <w:autoSpaceDN w:val="0"/>
        <w:bidi w:val="0"/>
        <w:adjustRightInd w:val="0"/>
        <w:snapToGrid w:val="0"/>
        <w:spacing w:before="0" w:beforeLines="0" w:after="0" w:afterLines="50" w:line="560" w:lineRule="exact"/>
        <w:jc w:val="center"/>
        <w:rPr>
          <w:rFonts w:hint="default" w:ascii="Times New Roman" w:hAnsi="Times New Roman" w:eastAsia="方正小标宋_GBK" w:cs="Times New Roman"/>
          <w:b w:val="0"/>
          <w:bCs/>
          <w:color w:val="auto"/>
          <w:spacing w:val="0"/>
          <w:sz w:val="36"/>
          <w:szCs w:val="36"/>
          <w:lang w:val="en-US" w:eastAsia="zh-CN"/>
        </w:rPr>
      </w:pPr>
      <w:r>
        <w:rPr>
          <w:rFonts w:hint="default" w:ascii="Times New Roman" w:hAnsi="Times New Roman" w:eastAsia="方正小标宋_GBK" w:cs="Times New Roman"/>
          <w:b w:val="0"/>
          <w:bCs/>
          <w:color w:val="auto"/>
          <w:spacing w:val="0"/>
          <w:sz w:val="36"/>
          <w:szCs w:val="36"/>
          <w:lang w:val="en-US" w:eastAsia="zh-CN"/>
        </w:rPr>
        <w:t>第一届应急管理科技创新奖</w:t>
      </w:r>
      <w:r>
        <w:rPr>
          <w:rFonts w:hint="eastAsia" w:eastAsia="方正小标宋_GBK" w:cs="Times New Roman"/>
          <w:b w:val="0"/>
          <w:bCs/>
          <w:color w:val="auto"/>
          <w:spacing w:val="0"/>
          <w:sz w:val="36"/>
          <w:szCs w:val="36"/>
          <w:lang w:val="en-US" w:eastAsia="zh-CN"/>
        </w:rPr>
        <w:t>终审拟授一等奖项目清单</w:t>
      </w:r>
    </w:p>
    <w:tbl>
      <w:tblPr>
        <w:tblStyle w:val="5"/>
        <w:tblW w:w="13969" w:type="dxa"/>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6"/>
        <w:gridCol w:w="2424"/>
        <w:gridCol w:w="5815"/>
        <w:gridCol w:w="4059"/>
        <w:gridCol w:w="1075"/>
      </w:tblGrid>
      <w:tr w14:paraId="1D6AE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F08C">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17A8">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项目名称</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0462">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完成单位</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652C">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完成人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DFB6">
            <w:pPr>
              <w:keepNext w:val="0"/>
              <w:keepLines w:val="0"/>
              <w:widowControl/>
              <w:suppressLineNumbers w:val="0"/>
              <w:jc w:val="center"/>
              <w:textAlignment w:val="center"/>
              <w:rPr>
                <w:rFonts w:hint="eastAsia" w:ascii="黑体" w:hAnsi="宋体" w:eastAsia="黑体" w:cs="黑体"/>
                <w:i w:val="0"/>
                <w:iCs w:val="0"/>
                <w:color w:val="000000"/>
                <w:kern w:val="0"/>
                <w:sz w:val="28"/>
                <w:szCs w:val="28"/>
                <w:u w:val="none"/>
                <w:lang w:val="en-US" w:eastAsia="zh-CN" w:bidi="ar"/>
              </w:rPr>
            </w:pPr>
            <w:r>
              <w:rPr>
                <w:rFonts w:hint="eastAsia" w:ascii="黑体" w:hAnsi="宋体" w:eastAsia="黑体" w:cs="黑体"/>
                <w:i w:val="0"/>
                <w:iCs w:val="0"/>
                <w:color w:val="000000"/>
                <w:kern w:val="0"/>
                <w:sz w:val="28"/>
                <w:szCs w:val="28"/>
                <w:u w:val="none"/>
                <w:lang w:val="en-US" w:eastAsia="zh-CN" w:bidi="ar"/>
              </w:rPr>
              <w:t>拟授奖</w:t>
            </w:r>
          </w:p>
          <w:p w14:paraId="3159208D">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等次</w:t>
            </w:r>
          </w:p>
        </w:tc>
      </w:tr>
      <w:tr w14:paraId="151A5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7FE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20F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城市与区域大地震综合减灾理论和技术及应用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2C1D">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北京工业大学，中再巨灾风险管理股份有限公司，中国地震灾害防御中心，北京市地震局，中国地震局地球物理研究所，中国地震局工程力学研究所</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D93D">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李小军，陈苏，卢大伟，陈波，罗桂纯，吴健，林旭川，吴清，谢俊举，朱俊，刘辰，戴志军，傅磊，景冰冰，王苏阳</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140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一等奖</w:t>
            </w:r>
          </w:p>
        </w:tc>
      </w:tr>
      <w:tr w14:paraId="217D4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5D6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551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重大工程危重崩滑灾害高效防控关键技术及应用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DF88">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国铁道科学研究院集团有限公司，中国安全生产科学研究院，中国矿业大学（北京），中国科学院、水利部成都山地灾害与环境研究所，中铁西北科学研究院有限公司，中铁二院工程集团有限责任公司，兰新铁路甘青有限公司</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39FC">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张玉芳，何满潮，马海涛，王全才，李安洪，张亦海，王桢，袁坤，任树林，任义，范家玮，曹生慧，崔建，杨忠民，高旭</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1F5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一等奖</w:t>
            </w:r>
          </w:p>
        </w:tc>
      </w:tr>
      <w:tr w14:paraId="167AC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552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99B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重大自然灾害风险监测与评估关键技术及应用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42E9">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北京师范大学，应急管理部国家减灾中心，武汉大学，中国公路工程咨询集团有限公司，华中师范大学，国网电力工程研究院有限公司，中国地震局工程力学研究所</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8E8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汪明，刘凯，吴玮，吴吉东，钟燕飞，崔玉萍，侯芸，吴浩，张正涛，谢军，刘彬，李丹煜，马健，田礼乔，郑艳婷</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927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一等奖</w:t>
            </w:r>
          </w:p>
        </w:tc>
      </w:tr>
      <w:tr w14:paraId="19FA7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0F9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83CC">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堤防管涌渗漏应急智巡成套技术装备研发及应用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E86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应急管理部国家自然灾害防治研究院，武汉大学，上海交通大学，中国舰船研究院，中国地质大学（武汉），上海华测导航技术股份有限公司</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49A7">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杨思全，孙洪泉，刘爱春，陈小斌，王中根，高绿洲，宋翱，张炯，马爱龙，卓贤军，何祖源，王力哲，刘健龙，刘钟尹，李任之</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5D1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一等奖</w:t>
            </w:r>
          </w:p>
        </w:tc>
      </w:tr>
      <w:tr w14:paraId="6F459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EF3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A6AB">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矿山安全巡检侦测机器人研发与应用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ABF2">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中国矿业大学（北京），中国安全生产科学研究院，中国矿业大学，中信重工开诚智能装备有限公司，西安科技大学，陕西小保当矿业有限公司，伊春鹿鸣矿业有限公司，国家矿山应急救援开滦队</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0B8D">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葛世荣，李允旺，李猛钢，赵彦龙，郝雪弟，裴文良，唐超权，付士根，毛清华，王川伟，王晓勇，梁旭，余小军，聂明哲，刘远</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B64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一等奖</w:t>
            </w:r>
          </w:p>
        </w:tc>
      </w:tr>
      <w:tr w14:paraId="345EF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A4C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FD96">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矿井地质透明化与水灾数智化防控技术创新及应用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BB59">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中煤科工西安研究院（集团）有限公司，国家能源集团乌海能源有限责任公司，中煤科工集团信息技术有限公司，西安煤科透明地质科技有限公司</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F7A0">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董书宁，王皓，周勇，杜耀波，刘再斌，范涛，鲁晶津，乔伟，朱开鹏，郭小铭，王晓东，司建军，尚宏波，刘文明，张文忠</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EB7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一等奖</w:t>
            </w:r>
          </w:p>
        </w:tc>
      </w:tr>
      <w:tr w14:paraId="4D78D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DFD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7DD3">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深部矿震致灾超前智能感知预警与防治技术装备</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9C55">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黑龙江科技大学，北京科技大学，中国矿业大学，中国地震局工程力学研究所，黑龙江省水利科学研究院，黑龙江龙煤鹤岗矿业有限责任公司</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764C">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孟上九，宋大钊，王桂峰，王淼，高霞，张俊杰，张强，孙志远，苏安双，汪云龙</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D25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一等奖</w:t>
            </w:r>
          </w:p>
        </w:tc>
      </w:tr>
      <w:tr w14:paraId="0E03F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914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7867">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矿井智能通风与安全预警关键技术研究</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6F22">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兖矿新疆矿业有限公司，西安科技大学，兖矿能源集团股份有限公司，陕西西科智安信息科技有限公司</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BF63">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邓军，王绪友，王九红，王振平，孙成磊，闫振国，肖宝利，王伟峰，暴晓庆，马砺，孙波，安学东，杨俊生，魏高明，刘尚明</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DCA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一等奖</w:t>
            </w:r>
          </w:p>
        </w:tc>
      </w:tr>
      <w:tr w14:paraId="6763D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A50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02E4">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大型露天煤矿卡车无人驾驶安全高效运行关键技术及规模化应用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4749">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易控智驾科技有限公司，新疆天池能源有限责任公司，内蒙古电投能源股份有限公司，新疆哈密三塘湖能源开发建设有限责任公司，东北大学，辽宁工程技术大学，中国矿业大学</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1DC5">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林巧，张磊，杨志勇，曹宝玉，袁兴林，刘福明，康庆微，陈慧勇，潘济安，胥孝川，刘光伟，王军，何玉东，王方建，托雷</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EB8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一等奖</w:t>
            </w:r>
          </w:p>
        </w:tc>
      </w:tr>
      <w:tr w14:paraId="01044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AD4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AEAC">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多重采动影响区煤层气地面精准-协同抽采与安全保障关键技术</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B870">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太原理工大学，山西能源学院，山西蓝焰煤层气集团有限责任公司，中煤科工集团沈阳研究院有限公司，易安蓝焰煤与煤层气共采技术有限责任公司，山西西山蓝焰煤层气有限责任公司</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B821">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冯国瑞，李振，陈现辉，张清清，王宇红，李超，王军，李骐，张艺蝶，李艳奎，张靖，张文君，刘一鸣，高俊洁</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FAE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一等奖</w:t>
            </w:r>
          </w:p>
        </w:tc>
      </w:tr>
      <w:tr w14:paraId="67E77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622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3F44">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复杂露天矿岩质边坡稳定性分析与风险可视化表征方法</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24E5">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北京科技大学，湖南柿竹园有色金属有限责任公司，中国恩菲工程技术有限公司，五矿有色金属股份有限公司</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19FF">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金爱兵，赵怡晴，陈帅军，沈慧明，陈小伟，陆通，秦文静，赵晶，王志凯，王本鑫，周喻，郑尤美，李海，巨有，张静辉</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737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一等奖</w:t>
            </w:r>
          </w:p>
        </w:tc>
      </w:tr>
      <w:tr w14:paraId="4F30B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4D1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C373">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城市综合管廊多灾种风险辨识与防控技术及应用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C62E">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中国矿业大学（北京），中国建筑设计研究院有限公司，清华大学，应急管理部大数据中心，中国标准化研究院，中国石油大学（北京），四川君逸数码科技股份有限公司，厦门市政管廊投资管理有限公司，北京京投城市管廊投资有限公司</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317D">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吴建松，李跃飞，周睿，黄翀，白一平，卢伟，陶振翔，张超，张志，徐童，王鑫，蔡继涛，荆琦，王综勇，邹蓉珠</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E10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一等奖</w:t>
            </w:r>
          </w:p>
        </w:tc>
      </w:tr>
      <w:tr w14:paraId="3C768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CE3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238B">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高层建筑外立面火灾态势预测与智能高效灭火技术及装备</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1124">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中国矿业大学，徐工消防安全装备有限公司，中国安全生产科学研究院，北京辰安科技股份有限公司，徐州高新区安全应急装备产业技术研究院，长安大学</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1121">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en-US" w:bidi="ar-SA"/>
              </w:rPr>
            </w:pPr>
            <w:r>
              <w:rPr>
                <w:rFonts w:hint="eastAsia" w:ascii="宋体" w:hAnsi="宋体" w:eastAsia="宋体" w:cs="宋体"/>
                <w:i w:val="0"/>
                <w:iCs w:val="0"/>
                <w:color w:val="000000"/>
                <w:kern w:val="0"/>
                <w:sz w:val="28"/>
                <w:szCs w:val="28"/>
                <w:u w:val="none"/>
                <w:lang w:val="en-US" w:eastAsia="zh-CN" w:bidi="ar"/>
              </w:rPr>
              <w:t>安伟光，任飞，徐飞翔，侯亚楠，袁少震，施卫祖，李陇清，徐蕾，高志刚，李俊毅，徐小东，李志鹏，张辉，田志坚，王涛</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FC3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一等奖</w:t>
            </w:r>
          </w:p>
        </w:tc>
      </w:tr>
    </w:tbl>
    <w:p w14:paraId="63E20C89">
      <w:pPr>
        <w:rPr>
          <w:rFonts w:hint="default" w:ascii="Times New Roman" w:hAnsi="Times New Roman" w:eastAsia="方正小标宋_GBK" w:cs="Times New Roman"/>
          <w:b w:val="0"/>
          <w:bCs/>
          <w:color w:val="auto"/>
          <w:spacing w:val="0"/>
          <w:sz w:val="36"/>
          <w:szCs w:val="36"/>
          <w:lang w:val="en-US" w:eastAsia="zh-CN"/>
        </w:rPr>
      </w:pPr>
      <w:r>
        <w:rPr>
          <w:rFonts w:hint="default" w:ascii="Times New Roman" w:hAnsi="Times New Roman" w:eastAsia="方正小标宋_GBK" w:cs="Times New Roman"/>
          <w:b w:val="0"/>
          <w:bCs/>
          <w:color w:val="auto"/>
          <w:spacing w:val="0"/>
          <w:sz w:val="36"/>
          <w:szCs w:val="36"/>
          <w:lang w:val="en-US" w:eastAsia="zh-CN"/>
        </w:rPr>
        <w:br w:type="page"/>
      </w:r>
    </w:p>
    <w:p w14:paraId="2DBC50BE">
      <w:pPr>
        <w:rPr>
          <w:rFonts w:hint="default" w:ascii="Times New Roman" w:hAnsi="Times New Roman" w:eastAsia="方正小标宋_GBK" w:cs="Times New Roman"/>
          <w:b w:val="0"/>
          <w:bCs/>
          <w:color w:val="auto"/>
          <w:spacing w:val="0"/>
          <w:sz w:val="36"/>
          <w:szCs w:val="36"/>
          <w:lang w:val="en-US" w:eastAsia="zh-CN"/>
        </w:rPr>
      </w:pPr>
    </w:p>
    <w:p w14:paraId="6CBB3451">
      <w:pPr>
        <w:rPr>
          <w:rFonts w:hint="default" w:ascii="Times New Roman" w:hAnsi="Times New Roman" w:eastAsia="方正小标宋_GBK" w:cs="Times New Roman"/>
          <w:b w:val="0"/>
          <w:bCs/>
          <w:color w:val="auto"/>
          <w:spacing w:val="0"/>
          <w:sz w:val="36"/>
          <w:szCs w:val="36"/>
          <w:lang w:val="en-US" w:eastAsia="zh-CN"/>
        </w:rPr>
      </w:pPr>
    </w:p>
    <w:p w14:paraId="28399F5F">
      <w:pPr>
        <w:pStyle w:val="8"/>
        <w:keepNext w:val="0"/>
        <w:keepLines w:val="0"/>
        <w:pageBreakBefore w:val="0"/>
        <w:widowControl w:val="0"/>
        <w:numPr>
          <w:ilvl w:val="0"/>
          <w:numId w:val="0"/>
        </w:numPr>
        <w:kinsoku/>
        <w:wordWrap/>
        <w:overflowPunct/>
        <w:topLinePunct w:val="0"/>
        <w:autoSpaceDE w:val="0"/>
        <w:autoSpaceDN w:val="0"/>
        <w:bidi w:val="0"/>
        <w:adjustRightInd w:val="0"/>
        <w:snapToGrid w:val="0"/>
        <w:spacing w:before="0" w:beforeLines="0" w:after="0" w:afterLines="50" w:line="560" w:lineRule="exact"/>
        <w:jc w:val="center"/>
        <w:rPr>
          <w:rFonts w:hint="default" w:ascii="Times New Roman" w:hAnsi="Times New Roman" w:eastAsia="方正小标宋_GBK" w:cs="Times New Roman"/>
          <w:b w:val="0"/>
          <w:bCs/>
          <w:color w:val="auto"/>
          <w:spacing w:val="0"/>
          <w:sz w:val="36"/>
          <w:szCs w:val="36"/>
          <w:lang w:val="en-US" w:eastAsia="zh-CN"/>
        </w:rPr>
      </w:pPr>
      <w:r>
        <w:rPr>
          <w:rFonts w:hint="default" w:ascii="Times New Roman" w:hAnsi="Times New Roman" w:eastAsia="方正小标宋_GBK" w:cs="Times New Roman"/>
          <w:b w:val="0"/>
          <w:bCs/>
          <w:color w:val="auto"/>
          <w:spacing w:val="0"/>
          <w:sz w:val="36"/>
          <w:szCs w:val="36"/>
          <w:lang w:val="en-US" w:eastAsia="zh-CN"/>
        </w:rPr>
        <w:t>第一届应急管理科技创新奖</w:t>
      </w:r>
      <w:r>
        <w:rPr>
          <w:rFonts w:hint="eastAsia" w:eastAsia="方正小标宋_GBK" w:cs="Times New Roman"/>
          <w:b w:val="0"/>
          <w:bCs/>
          <w:color w:val="auto"/>
          <w:spacing w:val="0"/>
          <w:sz w:val="36"/>
          <w:szCs w:val="36"/>
          <w:lang w:val="en-US" w:eastAsia="zh-CN"/>
        </w:rPr>
        <w:t>终审拟授二等奖项目清单</w:t>
      </w:r>
    </w:p>
    <w:tbl>
      <w:tblPr>
        <w:tblStyle w:val="5"/>
        <w:tblW w:w="13969" w:type="dxa"/>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6"/>
        <w:gridCol w:w="2424"/>
        <w:gridCol w:w="5815"/>
        <w:gridCol w:w="4071"/>
        <w:gridCol w:w="1063"/>
      </w:tblGrid>
      <w:tr w14:paraId="740A7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E88D">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0842">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项目名称</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4C56">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完成单位</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E942">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完成人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C84A">
            <w:pPr>
              <w:keepNext w:val="0"/>
              <w:keepLines w:val="0"/>
              <w:widowControl/>
              <w:suppressLineNumbers w:val="0"/>
              <w:jc w:val="center"/>
              <w:textAlignment w:val="center"/>
              <w:rPr>
                <w:rFonts w:hint="eastAsia" w:ascii="黑体" w:hAnsi="宋体" w:eastAsia="黑体" w:cs="黑体"/>
                <w:i w:val="0"/>
                <w:iCs w:val="0"/>
                <w:color w:val="000000"/>
                <w:kern w:val="0"/>
                <w:sz w:val="28"/>
                <w:szCs w:val="28"/>
                <w:u w:val="none"/>
                <w:lang w:val="en-US" w:eastAsia="zh-CN" w:bidi="ar"/>
              </w:rPr>
            </w:pPr>
            <w:r>
              <w:rPr>
                <w:rFonts w:hint="eastAsia" w:ascii="黑体" w:hAnsi="宋体" w:eastAsia="黑体" w:cs="黑体"/>
                <w:i w:val="0"/>
                <w:iCs w:val="0"/>
                <w:color w:val="000000"/>
                <w:kern w:val="0"/>
                <w:sz w:val="28"/>
                <w:szCs w:val="28"/>
                <w:u w:val="none"/>
                <w:lang w:val="en-US" w:eastAsia="zh-CN" w:bidi="ar"/>
              </w:rPr>
              <w:t>拟授奖</w:t>
            </w:r>
          </w:p>
          <w:p w14:paraId="558B4ECF">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等次</w:t>
            </w:r>
          </w:p>
        </w:tc>
      </w:tr>
      <w:tr w14:paraId="52030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958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EB7B">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高位崩塌滑坡灾害安全评价与应急防治关键技术</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5153">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应急管理部国家自然灾害防治研究院，中国矿业大学（北京），成都理工大学，中国安能建设集团有限公司，北方工业大学，煤炭科学研究总院有限公司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05EB">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黄帅，周彪，王东坡，高玉兵，庞林祥，李悦，陶志刚，彭艳菊，刘英杰，胡杰，张景发，韩文龙，曹亚梅</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E49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69E2B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5"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3CC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113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边坡失稳动力学模型及关键技术装备研发应用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95E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北京科技大学，北京中关村智连安全科学研究院有限公司，国能大渡河流域库坝管理中心，国能北电胜利能源有限公司，中国电建集团成都勘测设计研究院有限公司，国能宝日希勒能源有限公司，中国电建集团华东勘测设计研究院有限公司，中国地质环境监测院（自然资源部地质灾害技术指导中心）</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E60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谢谟文，魏爱臣，张磊，马金根，石安池，卢晓莹，黄月军，鞠兴军，韩冰，孙广存，贺铮，王能峰，柯虎，徐乐，熊娟</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7CA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7DC56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702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2A3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山区天空地自然灾害链精准评估与监测预警关键技术及应用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A36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昆明理工大学，云南云金地科技有限公司，华诺星空技术股份有限公司，博瑞得科技有限公司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842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王宇栋，赵俊三，黄凌云，万政，李建，章晓林，白凡，赵朝辉，张金，贺玉芳，张程兴，谷苗，王杰星，王俊，吕思宇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8D9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3C1A0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672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310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陆地高精度时变重力场监测关键技术及强震危险区预测</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19D3">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中国地震局地球物理研究所，中国地震局第二监测中心，中国地震局地震研究所</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BBDE">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陈石，祝意青，胡敏章，韩建成，赵云峰，郝洪涛，王林海，张国庆，张新林，贾路路，隗寿春，韦进，卢红艳，刘芳，汪健</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F0A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7B1A9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60E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731D">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基于地震动信号的非接触广覆盖大规模地质灾害精细监测预警技术</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E949">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清华大学，西南交通大学，中国科学院、水利部成都山地灾害与环境研究所，中国地震局地球物理研究所</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763C">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崔一飞，严炎，何思明，李丽，谢凡，张振，唐辉，雷雨，郭剑，王烁帆，李尧，周琪，崔远，田鑫</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02F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4F0D0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5AA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ED93">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极端风暴潮灾害动态风险模拟、评估与防控关键技术及应用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67B3">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北京师范大学，浙江省水利河口研究院（浙江省海洋规划设计研究院），浙江省海洋监测预报中心，浙江大学，中国海洋大学，自然资源部东海预报减灾中心，福建理工大学</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812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石先武，曾剑，朱业，孙志林，贺治国，毕春伟，董帝渤，孙逸之，陈刚，陈昞睿，李婷，邵杰，胡金春，汪伟平，沈辉，董伟良，张扬</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174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34671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0DB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1D5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城市生命线安全工程关键技术与应用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78B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清华大学，清华大学合肥公共安全研究院，应急管理部大数据中心，中国安全生产科学研究院，中国石油大学（北京），北京理工大学，安徽理工大学，北京市燃气集团有限责任公司，北京辰安科技股份有限公司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0B5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袁宏永，史聪灵，黄丽达，张小乐，付明，杨继星，薛生，李云涛，钱新明，侯龙飞，李垣志，王一君，陈建国，苏国锋，杨秀中</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A01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33E96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B25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545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城市高密人群场所安全风险智慧态势感知与预警关键技术研究</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9F63">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北京科技大学，清华大学，故宫博物院，中国科学院空天信息创新研究院，中国电子科技集团公司电子科学研究院，北京辰安科技股份有限公司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C09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黄国忠，高学鸿，潘睿，孙占辉，沈占锋，刘小晗，李月，刘瑾洲，高深远，王奕凝，刘春慧，曹诗嘉，邓青，袁柳，张磊</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E7C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2117F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14B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6824">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城市工程系统安全韧性全过程感测评估与研判处置关键技术及应用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40FC">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清华大学，深圳市城市公共安全技术研究院有限公司，长沙天仪空间科技研究院有限公司，太极计算机股份有限公司，应急管理部国家自然灾害防治研究院，中冶建筑研究总院有限公司，北京林业大学</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1C18">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方东平，施钟淇，任维佳，韩国权，李楠，黄玥诚，刘宇舟，熊淑杰，乔计花，张帆，黄臣，汪飞，田露，叶开兴，文毅</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D72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1594C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C9A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0CFC">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城市电网强风/强降雨耦合灾害影响预测与智能应急关键技术及应用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80F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中国电力科学研究院有限公司，国网北京市电力公司，华北电力大学，国家电网有限公司安全监察部，北京市科学技术研究院，南京信息工程大学，北京辰安科技股份有限公司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DB5D">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冯杰，王天宇，潘轩，于振，严屹然，夏旻，张业欣，钟少波，石庆鑫，杨秀中，常立智，唐诗洋，米昕禾，谢欢，樊冰</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703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382CF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7CC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5D9D">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西南山区水地灾害预警及大型梯级水电站安全运行关键技术与应用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4798">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国能大渡河流域水电开发有限公司，河海大学，四川大学，成都理工大学，四川电力调度控制中心，南京南瑞水利水电科技有限公司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CAA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周业荣，李攀光，王建华，谭乔凤，陈在妮，解明礼，黄炜斌，杜成锐，胡立春，王金龙，钟青祥，柯虎，谢亚平，牟时宇，李雪梅</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4EE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798B7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6E8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88B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应急关键建筑抗震韧性评价与提升技术及应用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ACE3">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国地震局工程力学研究所，北京建筑大学，北京科技大学，清华大学，北京市建筑设计研究院股份有限公司，同济大学，中国移动通信集团设计院有限公司，中国地震灾害防御中心，安徽省建筑科学研究设计院，衡水震泰隔震器材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53A8">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王涛，解琳琳，孙柏涛，许镇，陆新征，苗启松，尚庆学，李吉超，閤东东，陈相兆，毛晨曦，徐丹，谢强，张学斌，赵烽</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243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5C8D1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BA3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C674">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重大基础设施压电超声监测与病害诊断关键技术及应用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743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武汉理工大学，武汉地震工程研究院有限公司，哈尔滨工业大学（深圳），同济大学，长江大学，大连理工大学，中铁第四勘察设计院集团有限公司，中国建筑第三工程局集团有限公司，中国长江三峡集团有限公司流域枢纽运行管理中心</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C28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冯谦，刘铁军，孔庆钊，杜国锋，梁亚斌，李恒，罗明璋，吴建超，王辉，耿明，秦维秉，江健，李伟杰，李墨潇，徐训</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FED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2FEC8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D35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E1C3">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基于渗透注浆理论的松散破碎岩土体加固关键技术及应用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F48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昆明理工大学，中国科学院、水利部成都山地灾害与环境研究所，中国电建集团昆明勘测设计研究院有限公司，成都理工大学，北京菲博泰光电科技有限公司，中国有色金属工业昆明勘察设计研究院有限公司，中铁二院昆明勘察设计研究院有限责任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2DE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杨志全，朱颖彦，杨溢，向天兵，王向鹏，许汉华，郭婷婷，林凡强，张碧华，郭永发，赵旭光，陈茂，李朝月，熊俊帆，舒艳</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B96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49E21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58E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FF88">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面向交通应急监控的空基信息采集关键技术及应用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505E">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北京航空航天大学，北京中交华安科技有限公司，交通运输部公路科学研究所，中国安全生产科学研究院</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9E6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吴江浩，刘淼淼，张艳来，陈隆，唐鹏，刘兴旺，周超，曹赫宇，张潇丹，王莹，鲁光泉，赵晨，林海英，华珺，郝金晶</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65B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59D9A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78B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F857">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多源数据融合驱动的城市轨道交通运营安全管理关键技术及应用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580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南京理工大学，中车唐山机车车辆有限公司，江苏南京地质工程勘察院，华北科技学院，中国人民解放军陆军工程大学，徐州工程学院，南京工业职业技术大学，南京坤拓土木工程科技有限公司，江苏省地质局大数据中心，中汇兴峰（北京）安全科技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DC0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董建军，王志伟，施烨辉，李健，崔冬，周广盼，赵旭东，李宝泉，胡万杰，王洋，任睿，晏志飞，杨建平，彭建华，左晓宝</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434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1A9D9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1BC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9407">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化工园区“空天地一体化”风险智控与应急响应全链条技术及应用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BC24">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北京化工大学，北京人人平安科技有限公司，北京帮安迪信息科技股份有限公司，中国石油大学（华东），北京交通大学</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4DA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李想，胡松涛，郭亮亮，徐小峰，马红光，任爽，罗勇，朱瑞泉，陈平岐，王智，潘敬彬，冯紫嫣</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DD1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04DAF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9C1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F59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化工行业安全防控与优化关键技术及应用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45ED">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中控技术股份有限公司，南京工业大学，浙江智汇元数字技术有限公司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90CE">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吴玉成，陆海琛，张泉灵，史国芳，吴少国，王家栋，古勇，沈利斌，李晶，陆卫军，朱杰，童不凡，周通，施尹志，冯凯</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3FC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7CEB9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C5C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5C8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面向智慧化工园区的多机器人协同全域感知与智能决策系统</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F6F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北方工业大学，中山大学，北京航空航天大学杭州创新研究院，广东工业大学，宁波工业互联网研究院有限公司，北京京东乾石科技有限公司，中国科学院半导体研究所，杭州电化集团有限公司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EE9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吴元清，郭克信，王华锋，刘万泉，刘永翔，宁欣，张玉贵，张勇，王尧欣，廖思勤，段建勇，张克勤，宁玥，胡永强，陈亚迷</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05D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6DD93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377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E8E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海洋油气设施应急维抢修技术装备及应用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53AB">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北京石油化工学院，中海油安全技术服务有限公司深圳分公司，中海辉固地学服务（深圳）有限公司，中国石油大学（北京），北京市科学技术研究院</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1299">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朱加雷，邓高升，高辉，施炎武，郭瑞华，蔡荣，王懿，王凯，刘强，毛港涛，焦向东，聂国平，李永振，周灿丰，刘彬</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E15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1DD1F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352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E624">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油气长输管道风险评价关键技术及产业化应用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4878">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国家石油天然气管网集团有限公司科学技术研究总院分公司，北京科技大学，国家管网集团北方管道有限责任公司，河北大学</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BCF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杨玉锋，汪澍，张强，冯文兴，张华兵，金龙哲，魏然然，李睿，薛吉明，刘硕，王新，张希祥，王禹钦，高海康，石建成</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2B6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26038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24B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E84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沁水盆地南部中浅层煤层气（瓦斯）地面抽采技术及其规模化应用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F74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中国石油天然气股份有限公司山西煤层气勘探开发分公司，应急管理部信息研究院，胜利油田隆迪石油技术（装备）有限责任公司，山东威马泵业股份有限公司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C86E">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胡秋嘉，张聪，王勃，毛崇昊，刘春春，贾慧敏，杨延辉，李梦溪，吴春升，王立龙，樊彬，崔新瑞，乔茂坡</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291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7F895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45B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FFB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地质异常体三维地震精细勘探技术与装备</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5E9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中国矿业大学（北京），中国矿业大学，华阳新材料科技集团有限公司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C8B4">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邹冠贵，李闯建，郑晶，黄亚平，刘最亮，赫云兰，李宇，张新，何登科，卢勇旭，龚飞，林朋，王占刚，王辉，佘佳生，刘燕海</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65B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6DB09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785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4ED9">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基于多源地震解译的软岩巷道构造超前辨识及围岩控制技术</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F3BD">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黑龙江科技大学</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EEA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秦涛，刘刚，侯宪港，曲荣海，陈维新，王磊，段燕伟，王振锁，李琳琳，王乐清，刘振文，董如国，常亮，李佳臻</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423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34F17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F7F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DD5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鲁西南地区典型深埋地层下覆岩演化致灾机制与协同防控技术</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9B77">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山东科技大学，兖矿能源集团股份有限公司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F82B">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陈连军，张照允，张广超，孟祥军，吕凯，郭林峰，尹茂胜，曹有勋，刘如泽，陈通，张全明，李友，陈水泉，雷腾，陈书盟</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535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12777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A88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9987">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煤矿“三下”压覆资源回采预测预警与风险研判关键理论和技术</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B54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辽宁工程技术大学，华北科技学院，山西工程技术学院，黑龙江科技大学，沈阳焦煤股份有限公司西马煤矿，铁法煤业（集团）有限责任公司大平煤矿</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644C">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王猛，秦洪岩，尹尚先，李佳臻，李涛，张峰，魏亚飞，曹敏，姜威，李建东，李洋，赵海川，题正义，崔盛利，任长宏</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F9E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256D1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837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27</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66C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非煤矿山双重预防信息化关键技术研究与应用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214C">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矿冶科技集团有限公司，北京科技大学，中国矿业大学（北京）</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06FC">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李坤，谢旭阳，李垚萱，相桂生，卢尧，王雅莉，崔益源，王莎，楚一帆，王伟象，杜振斐，闫芃辰，何斌斌，孙文杰，王中伟</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969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22EE0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36D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28</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7208">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黄金行业氰渣尾矿库安全环保全过程风险管控关键技术及应用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52D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长春黄金研究院有限公司，鹤庆北衙矿业有限公司，贵州锦丰矿业有限公司，华金高科（北京）科技发展有限公司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168E">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郑晔，李哲浩，迟崇哲，降向正，高飞翔，费运良，张宇，郝福来，兰馨辉，孟凡钰，乔瞻，丁成，吴奇，刘影，张大勇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D2D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3F628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1B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29</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091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强富水区煤层带压开采底板阻隔水性能及突水危险性评价研究</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CEC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山西朔州平鲁区国强煤业有限公司，华北科技学院</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5227">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付文刚，尹尚先，张金福，连会青，孙召旺，阚国栋，吴传实，吴晓康，史勇，姚辉，刘建川，李海君，晏涛，吴威，邸宇龙</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D2E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3068A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E9D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E617">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西部矿区短壁块段式采煤水资源运移通道阻控机理及保水关键技术</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15C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煤能源研究院有限责任公司，西安科技大学，中国安全生产科学研究院，生态环境部卫星环境应用中心，深圳大学，太原理工大学，神华新街能源有限责任公司，山西朔州山阴金海洋水泉煤业有限公司，嫩江市坤源矿业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387B">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池明波，张云，古文哲，张帅，刘永孜，单鹏飞，赵丽娟，宋天奇，宋子恒，朱德福，张锁，孟显伟，韩国新，潘浩，杨彦斌</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64E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30334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776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31</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D8B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煤自燃态势感知与精准预控关键技术</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D244">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西安科技大学，重庆大学，西安天河矿业科技有限责任公司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850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张嬿妮，王凯，赵婧昱，王伟峰，余盈荧，李海涛，郭军，舒盼，宋佳佳，侯云超，段正肖，任帅京，杨小成</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529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36DF2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D6C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32</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BF2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煤自燃火灾智能防控与应急技术及装备</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53BE">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河南理工大学，晋能控股山西科学技术研究院有限公司，太原煤炭气化（集团）有限责任公司，山西省阳泉固庄煤业有限责任公司，鄂尔多斯市成达矿业有限公司，杭州新纪元消防科技有限公司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BC6C">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潘荣锟，倪水平，胡代民，张文龙，沈何迪，赵茂平，尚玮炜，黄元金，朱建，晁江坤，贾海林，赵政核，裴蓓，孙浩，路长</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435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5512B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203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33</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435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煤与瓦斯突出精准防控智能化关键技术及装备</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58AE">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中煤科工集团重庆研究院有限公司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A70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张志刚，隆清明，王清峰，张庆华，赵旭生，康跃明，刘延保，胡杰，李明建，邱飞，辛德忠，王麒翔，孙锐，李建功，唐韩英</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AD1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6D768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1A9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34</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ED0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突出煤层小构造区瓦斯动力灾变机制与精准卸荷降能防控关键技术</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017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中国矿业大学，江苏中煤矿山设备有限公司，淮北矿业股份有限公司，矿智科技（海宁）有限公司，太原理工大学</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C8C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王亮，张开仲，王成浩，程远平，丁卫平，黄建忠，王海锋，刘清泉，李健，王公达，贾立，陆壮，谯永刚，孙一伟，赵月辰</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729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243CD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A3C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35</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EE68">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煤矿采动巷道冒顶控制关键技术与装备</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D31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国能神东煤炭集团有限责任公司，中国矿业大学（北京），辽宁大学，重庆大学，应急管理部信息研究院，北京智宏科信科技发展有限公司，中矿智控（北京）矿山设备有限公司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D427">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张传玖，赵志强，白正平，王爱文，曹峰，陈结，殷大发，孟永兵，蒲源源，李鹏，郭晓菲，王巍，关丙火，韩子俊，张盼栋</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E33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50F2E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E67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36</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9C2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超深井高应力矿床地压安全调控技术研究与应用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7A5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长沙有色冶金设计研究院有限公司，云南驰宏锌锗股份有限公司，中南大学，北京科技大学</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6B8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严庆文，刘福春，李地元，李武，朱志根，肖柏林，方旭刚，熊有为，崔鹏，余一松，黎飞，刘恩彦，石宏伟，雷显权，李华华</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6DE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27261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F3C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37</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2FD9">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煤矿顶板运动型矿震预测与防控关键技术及应用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D30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华北科技学院，山东能源集团有限公司，北京科技大学，中山大学，北京安科兴业科技股份有限公司，兖煤菏泽能化有限公司赵楼煤矿，河南大有能源股份有限公司耿村煤矿，沈阳焦煤股份有限公司红阳三矿</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45A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朱斯陶，杨涛，张修峰，刘金海，陈洋，张翔，冯宇，孔震，陈林林，包鑫阳，马玉镇，李佳洁，王猛，闫才，曲效成</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A42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11422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602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38</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FCED">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鄂尔多斯矿区强采动煤层冲击地压监测预警与精准防控关键技术</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C6BB">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华北科技学院，辽宁大学，安徽理工大学，北京科技大学，山东科岳科技有限公司，内蒙古伊泰广联煤化有限责任公司，兖矿能源（鄂尔多斯）有限公司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C3C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代连朋，罗浩，张立强，丁琳琳，孔超，周坤友，李鹏，张立洋，张建强，秦续峰，高福全，刘伟，欧阳振华，李光明，战凯</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44A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04970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039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39</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C1C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大倾角煤层结构控制型冲击地压机理及防控关键技术</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04F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甘肃靖煤能源有限公司，中国矿业大学，北京科技大学，常州工学院，徐州弘毅科技发展有限公司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4E24">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邵嗣华，何江，杨文连，窦林名，李作泉，蔡武，苗伟东，张基伟，卢树德，王正义，曹晋荣，李晓伟，马志锋，古亚丹，王崧玮</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45B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0F693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AAC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40</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9FF8">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矿井主通风机及提升机大功率储能电源应急安全保障系统</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80B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国矿业大学，开滦（集团）有限责任公司，江苏国传电气有限公司，开滦（集团）有限责任公司东欢坨矿业分公司，唐山开滦林西矿业有限公司，开滦（集团）有限责任公司钱家营矿业分公司，华电煤业集团数智技术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19D4">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谭国俊，郑庆学，苏科舜，杨波，梁波，张海峰，周泽洋，李贺，朱红达，赵春生，寇洪涛，闫玉好，黄加华，王全喜，张玉成</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9C2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43466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5"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DB7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41</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F04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矿山斜井运输系统跑车防护关键安全技术研究及应用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655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安标国家矿用产品安全标志中心有限公司，中煤科工集团沈阳研究院有限公司，山东科创装备制造有限公司，武汉市云竹机电新技术开发有限公司，济南嘉宏科技有限责任公司，开滦能源化工股份有限公司，中信重工开诚智能装备有限公司，安徽路特威智能机械工程有限公司，吉林永龙矿山机械有限责任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0B79">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史志远、张红奎、刘永亮、朱世安、冯海涛、李梅香、边建朝、谭廷帅、陈翀、陆文涛、王帅、沈怀强、文亚萍、况波、卞立国、张盛英、吴冰</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95C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56C9A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C22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42</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5B77">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异型骨架层输送带接头制备关键技术研发及应用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395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国能神东煤炭上湾煤矿，山西新元煤炭有限公司，无锡百年通工业输送有限公司，安标国家矿用产品安全标志中心有限公司，上海煤科检测技术有限公司，无锡宝强工业织造有限公司，无锡宝通科技股份有限公司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B3E4">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崔志芳，张立辉，李冰晶，高灿宏，王旭峰，洪文颖，陈峤鹰，阚世交，孟阳，赵成哲，吴建国，李振韬</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3E0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3B679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FF3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43</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E70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大型露天矿重型卡车无人驾驶平行控制关键技术及新型装备</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5D6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国能准能集团有限责任公司，中国科学院自动化研究所，中国矿业大学（北京），青岛慧拓智能机器有限公司，国能宝日希勒能源有限公司，航天重型工程装备有限公司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0D6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陈龙，杨健健，额尔德木吐，艾云峰，秦少华，杜志勇，田滨，郭一楠，何适，荣宝，王吉明，赵红泽，潘子宇，高玉</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426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6518B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748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44</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54E4">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大功率钠离子电池煤矿应急电源系统</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F7C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山西华阳集团新能股份有限公司，华阳集团（山西）产业技术研究总院有限责任公司，山西华钠芯能科技有限责任公司，国电南瑞科技股份有限公司，南京南瑞新能源科技有限公司，阳煤集团寿阳景福煤业有限公司，阳煤集团寿阳开元矿业有限责任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CB9E">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王永革，卜彦峰，王可琛，靳生龙，赵德悦，王明菊，刘少华，宋飞，王海玲，郭润寿，王华平，高君，刘亚兵，张文浩，薛超</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D1A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79F6A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0BA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45</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F87B">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煤矿供电智能监控及防越级跳闸系统</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A0E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北京国力电气科技有限公司，中国矿业大学（北京），龙煤集团双鸭山矿业有限责任公司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98F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国际平，卢其威，祝永涛，贾思学，孙海强，张孝芳，梁营玉，刘玉喜，张占江</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DD6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314CB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694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46</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8FC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国产安全可信</w:t>
            </w:r>
            <w:r>
              <w:rPr>
                <w:rStyle w:val="10"/>
                <w:color w:val="000000"/>
                <w:sz w:val="28"/>
                <w:szCs w:val="28"/>
                <w:lang w:val="en-US" w:eastAsia="zh-CN" w:bidi="ar"/>
              </w:rPr>
              <w:t>PLC</w:t>
            </w:r>
            <w:r>
              <w:rPr>
                <w:rFonts w:hint="eastAsia" w:ascii="宋体" w:hAnsi="宋体" w:eastAsia="宋体" w:cs="宋体"/>
                <w:i w:val="0"/>
                <w:iCs w:val="0"/>
                <w:color w:val="000000"/>
                <w:kern w:val="0"/>
                <w:sz w:val="28"/>
                <w:szCs w:val="28"/>
                <w:u w:val="none"/>
                <w:lang w:val="en-US" w:eastAsia="zh-CN" w:bidi="ar"/>
              </w:rPr>
              <w:t>在煤炭行业应用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D9FD">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宁波和利时信息安全研究院有限公司，陕西和利安控智能科技有限公司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1EE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乐翔，程岗，刘迅，刘盈，王建民，王浩然，于文，蒋宇博，宗加银，刘显望，尚鑫，魏智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2F7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66A9E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E1A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47</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32D9">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面向重大石化火灾的成套化高效环保智能压缩空气泡沫灭火技术装备</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0FB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应急管理部天津消防研究所，徐工消防安全装备有限公司，江苏锁龙消防科技股份有限公司，四川川消消防车辆制造有限公司，中国安全生产科学研究院，中国矿业大学</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269D">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宋波，陈涛，史聪灵，包志明，胡成，徐小东，王德凤，李伟，车洪磊，张宪忠，傅学成，潘煜，高志刚，靖立帅，陈旸</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606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78B15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1A4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48</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E07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大流量液氮泡沫灭火技术与装备</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3083">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中石化安全工程研究院有限公司，中国石油化工股份有限公司中原油田分公司，上海格拉曼国际消防装备有限公司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0EC8">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牟小冬，张广文，董永昭，王庆银，焦金庆，崔芃雨，郎需庆，王春，智丙辉，张日鹏，程怡玮，侯晓静，陈新果，王伟强，羊涛</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06B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6A2B5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DE4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49</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B139">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高大空间复杂环境火灾辨识与消防救援关键技术装备</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A527">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三一汽车制造有限公司，中国矿业大学（北京）</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4AFB">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张竟，肖俏伟，陶振翔，许伟，徐童，蔡芳芳，周航，刘玲，曾斌，张超敏，刘恒拓，姚占磊，席孟实，胡亮，陈文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24B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309B8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FCF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08FE">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电化学储能电站火灾防控关键技术及产业化应用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ECEC">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哲弗智能系统（上海）有限公司，应急管理部消防产品合格评定中心，应急管理部沈阳消防研究所</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7FB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李飞，胡群明，李强，金佳明，张颖琮，朱玉林，宋立丹，刘晓鹏，李小白，许潇潇，刘占海，王乾坤，刘海涛，齐健铭，董加强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EB6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47BD7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1F8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51</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2AFD">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面向大规模地下空间应急救援的通导探一体化技术与应用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61E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雄安空天信息研究院，北京邮电大学，中国铁塔股份有限公司，中国矿业大学（北京），郑州大学，行道京雄（北京）信息技术有限公司，应急管理部沈阳消防研究所</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6BF4">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路兆铭，郭宇辉，陈亚文，李朝博，崔凡，初星河，周爽，傅彬，郑伟，吴小川，景文鹏，王鲁晗，郑屹宏，周殷喆</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669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0639E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AB7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52</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C16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恶劣环境下可靠传输与协同感知关键技术及应用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E9AE">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中航（成都）无人机系统股份有限公司，上海交通大学，中国人民解放军92728部队，中国电子科技集团有限公司第十研究所，海能达通信股份有限公司，小唐科技（上海）股份有限公司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2FBD">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杨峰，丁良辉，陈书恒，鲁国，陈蓓，陈思衡，王天乐，罗艳，王可，史长鑫，朱倪瑶，杨林超，夏海龙，赵炳秋</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DE3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0EC67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6F7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53</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E3A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建筑倒塌事故消防特种破拆装备及应用示范</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A94E">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应急管理部上海消防研究所，河北工业大学，厦门厦工机械股份有限公司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747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阮桢，张磊，黄鹤艇，姜一桐，张磊，金韡，苏振毅，李慨，刘喜，洪诗艺，杜进芳，陈先武，陈江平</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533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73BD6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B39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54</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684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深水灾害防治和应急抢修关键技术及应用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9F4C">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上海中车艾森迪海洋装备有限公司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085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张定华，朱迎谷，李修波，何政军，涂绍平，刘凯，朱建波，宋俊辉，郭园园，吕诗为，曹刚，吴峥，孙昊宇，吉顺冬，李忻阳</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D2C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54A29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5"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56F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55</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EB6C">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堤防决口水上封堵成套装备与关键技术</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F087">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中国安能建设集团有限公司，中国安能集团第二工程局有限公司，中国船舶重工集团应急预警与救援装备股份有限公司，三一重机有限公司，中国消防救援学院，应急管理部国家自然灾害防治研究院</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CD54">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张利荣，庞林祥，齐建飞，黄新磊，徐瑾，胡继峰，王昊，杨飞，王志明，鲁艳春，关成达，承友发，王成文，何海声，储海军，陈伯智，吴志刚，林金良，王战争，何胜男</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F41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60014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93E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56</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A4D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矿山灾害地面应急救援通道快速安全构建技术与装备</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20D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中煤科工西安研究院（集团）有限公司，长安大学</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1514">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凡东，田宏亮，郝世俊，姚宁平，顾海荣，常江华，邹祖杰，赵江鹏，鲁飞飞，张晶，王龙鹏，刘祺，杨江波，曹明，刘庆修</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19A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2C9F1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358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57</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CE2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隧道坍塌应急救援技术及协同指挥平台</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A15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中铁二局第一工程有限公司，中铁二局集团有限公司，贵州大学</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0D98">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穆树元，王锋，石伟，李远平，李影平，谢显龙，王献泽，刘宁，慕开洪，肖敏，何照勤，熊丹，王昌华，刘坤，杨德康</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EF7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149F7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434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58</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1DE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典型高压储运氢装备损伤检测及风险防控技术研究与应用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6FB7">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中国特种设备检测研究院，应急管理部天津消防研究所，中国安全生产科学研究院，中汽研新能源汽车检验中心（天津）有限公司，中材科技（苏州）有限公司，未势能源科技有限公司，宇通客车股份有限公司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AF24">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李翔，陈晔，陈思凝，张妍懿，古纯霖，李介普，赵保頔，袁卓伟，郭淑芬，李江川，刘旭，吕蓉蓉，刘易涛</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48D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7B2A6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C31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59</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3DC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基于AI智能识别的AR智能安全头盔</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3378">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中国安全生产科学研究院，新疆维吾尔自治区应急管理科学研究院</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DAA4">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关磊，金戈，赵军，高斌斌，许学瑞，文蓬涛，彭贵，张超，闫文睿，王妍玮，张宁博，高于超，陈志杰，朱敬聪，孙铭哲</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481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1D38A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473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60</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9B63">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面向应急救援的创伤救治关键技术与应用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59D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北京大学人民医院，北京大学，北京市公安局公安交通管理局通州交通支队，北京紫云智能科技有限公司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556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王天兵，姜保国，黄伟，晋菲斐，臧寅垠，韩娜，张弛，王传林，朱凤雪，常盼盼，吴燕秋，吴德龙</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EE2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二等奖</w:t>
            </w:r>
          </w:p>
        </w:tc>
      </w:tr>
      <w:tr w14:paraId="6E178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8"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2E45">
            <w:pPr>
              <w:keepNext w:val="0"/>
              <w:keepLines w:val="0"/>
              <w:widowControl/>
              <w:suppressLineNumbers w:val="0"/>
              <w:jc w:val="center"/>
              <w:textAlignment w:val="center"/>
              <w:rPr>
                <w:rFonts w:hint="default"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61</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A6C8">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危险化学品安全生产风险监测预警关键技术与规模化应用</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BF01">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中石化安全工程研究院有限公司，应急管理部化学品登记中心，中国安全生产科学研究院，应急管理部大数据中心，青岛安工数联信息科技有限公司，中石化国家石化项目风险评估技术中心有限公司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A10D">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杨哲，党文义，施红勋，关磊，杨继星，张杰东，李传坤，常庆涛，席健，边路，刘康炜，姜雪，李明骏，郭帅，王建斌</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172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二等奖</w:t>
            </w:r>
          </w:p>
        </w:tc>
      </w:tr>
      <w:tr w14:paraId="1D8BF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4"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88D4">
            <w:pPr>
              <w:keepNext w:val="0"/>
              <w:keepLines w:val="0"/>
              <w:widowControl/>
              <w:suppressLineNumbers w:val="0"/>
              <w:jc w:val="center"/>
              <w:textAlignment w:val="center"/>
              <w:rPr>
                <w:rFonts w:hint="default"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62</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EAA9">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火灾爆炸事故调查视频分析关键技术及装备</w:t>
            </w:r>
          </w:p>
        </w:tc>
        <w:tc>
          <w:tcPr>
            <w:tcW w:w="5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0754">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应急管理部天津消防研究所，天津大学，杭州海康威视数字技术股份有限公司</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4D4D">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王鑫，吴宪，李树超，王玉领，韩光，鲁志宝，王晓军，韩冲，宋丞玉，杨天乐，张为，史佳文</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619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二等奖</w:t>
            </w:r>
          </w:p>
        </w:tc>
      </w:tr>
    </w:tbl>
    <w:p w14:paraId="51272E05">
      <w:pPr>
        <w:keepNext w:val="0"/>
        <w:keepLines w:val="0"/>
        <w:pageBreakBefore w:val="0"/>
        <w:widowControl/>
        <w:kinsoku w:val="0"/>
        <w:wordWrap/>
        <w:overflowPunct/>
        <w:topLinePunct w:val="0"/>
        <w:autoSpaceDE w:val="0"/>
        <w:autoSpaceDN w:val="0"/>
        <w:bidi w:val="0"/>
        <w:adjustRightInd w:val="0"/>
        <w:snapToGrid w:val="0"/>
        <w:spacing w:before="0" w:beforeLines="50"/>
        <w:textAlignment w:val="auto"/>
      </w:pPr>
    </w:p>
    <w:sectPr>
      <w:footerReference r:id="rId5" w:type="default"/>
      <w:pgSz w:w="16838" w:h="11906" w:orient="landscape"/>
      <w:pgMar w:top="1800" w:right="1440" w:bottom="1800" w:left="144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9876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A1054">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AA1054">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F1D2C"/>
    <w:rsid w:val="007F249E"/>
    <w:rsid w:val="00E019EA"/>
    <w:rsid w:val="02672DC5"/>
    <w:rsid w:val="03716629"/>
    <w:rsid w:val="03B10EED"/>
    <w:rsid w:val="045301F6"/>
    <w:rsid w:val="053242B0"/>
    <w:rsid w:val="055C5BDA"/>
    <w:rsid w:val="058D14E6"/>
    <w:rsid w:val="074D717F"/>
    <w:rsid w:val="0753050D"/>
    <w:rsid w:val="079E4221"/>
    <w:rsid w:val="081B64E2"/>
    <w:rsid w:val="08444A26"/>
    <w:rsid w:val="08AF5C17"/>
    <w:rsid w:val="09C33728"/>
    <w:rsid w:val="09D111BD"/>
    <w:rsid w:val="0A4A209B"/>
    <w:rsid w:val="0C1E10EA"/>
    <w:rsid w:val="0DED16BC"/>
    <w:rsid w:val="0DF150A5"/>
    <w:rsid w:val="0E2826F4"/>
    <w:rsid w:val="0E8813E4"/>
    <w:rsid w:val="0F1B7B63"/>
    <w:rsid w:val="0FF32AD0"/>
    <w:rsid w:val="10152804"/>
    <w:rsid w:val="102913E9"/>
    <w:rsid w:val="102D5D9F"/>
    <w:rsid w:val="10765998"/>
    <w:rsid w:val="11494E5B"/>
    <w:rsid w:val="11513D10"/>
    <w:rsid w:val="124675EC"/>
    <w:rsid w:val="130C4392"/>
    <w:rsid w:val="137A57A0"/>
    <w:rsid w:val="138A175B"/>
    <w:rsid w:val="14025218"/>
    <w:rsid w:val="14AB3737"/>
    <w:rsid w:val="15D00CD9"/>
    <w:rsid w:val="15E94AE7"/>
    <w:rsid w:val="18750D5A"/>
    <w:rsid w:val="19053D5D"/>
    <w:rsid w:val="199B6470"/>
    <w:rsid w:val="19B412DF"/>
    <w:rsid w:val="19E27BFB"/>
    <w:rsid w:val="1A953B42"/>
    <w:rsid w:val="1A9A7EF6"/>
    <w:rsid w:val="1BD96DDB"/>
    <w:rsid w:val="1C424981"/>
    <w:rsid w:val="1D1327C1"/>
    <w:rsid w:val="1D202981"/>
    <w:rsid w:val="1DA8115B"/>
    <w:rsid w:val="1E2A6014"/>
    <w:rsid w:val="1E3B1FCF"/>
    <w:rsid w:val="1F262338"/>
    <w:rsid w:val="200318F6"/>
    <w:rsid w:val="201D0835"/>
    <w:rsid w:val="213E6C42"/>
    <w:rsid w:val="22B40C4E"/>
    <w:rsid w:val="23111551"/>
    <w:rsid w:val="24877D1C"/>
    <w:rsid w:val="24AF4B7D"/>
    <w:rsid w:val="24FB4266"/>
    <w:rsid w:val="258B55EA"/>
    <w:rsid w:val="25FC0296"/>
    <w:rsid w:val="27D8088F"/>
    <w:rsid w:val="28AF339E"/>
    <w:rsid w:val="291678C1"/>
    <w:rsid w:val="29890D04"/>
    <w:rsid w:val="29A50C45"/>
    <w:rsid w:val="2A1B5AD4"/>
    <w:rsid w:val="2A297180"/>
    <w:rsid w:val="2A6B7798"/>
    <w:rsid w:val="2A8820F8"/>
    <w:rsid w:val="2A9F5694"/>
    <w:rsid w:val="2AF27C49"/>
    <w:rsid w:val="2C557EAA"/>
    <w:rsid w:val="2CE5527B"/>
    <w:rsid w:val="2D3B5B48"/>
    <w:rsid w:val="2EF27E76"/>
    <w:rsid w:val="30F229C1"/>
    <w:rsid w:val="3172765E"/>
    <w:rsid w:val="31BE0AF5"/>
    <w:rsid w:val="323B5CA2"/>
    <w:rsid w:val="331C1F78"/>
    <w:rsid w:val="33F7209D"/>
    <w:rsid w:val="346C65E7"/>
    <w:rsid w:val="355D318A"/>
    <w:rsid w:val="35D22DC1"/>
    <w:rsid w:val="36094242"/>
    <w:rsid w:val="367B5207"/>
    <w:rsid w:val="36826596"/>
    <w:rsid w:val="39225E0E"/>
    <w:rsid w:val="39390E68"/>
    <w:rsid w:val="399F745E"/>
    <w:rsid w:val="3A3556CD"/>
    <w:rsid w:val="3A451DB4"/>
    <w:rsid w:val="3A8B1791"/>
    <w:rsid w:val="3B187707"/>
    <w:rsid w:val="3E9C5D1B"/>
    <w:rsid w:val="3EC820B6"/>
    <w:rsid w:val="3F38757C"/>
    <w:rsid w:val="3FC65745"/>
    <w:rsid w:val="40AF442B"/>
    <w:rsid w:val="41226DFB"/>
    <w:rsid w:val="4335673E"/>
    <w:rsid w:val="4382455A"/>
    <w:rsid w:val="44817E8C"/>
    <w:rsid w:val="44883280"/>
    <w:rsid w:val="449A2CFC"/>
    <w:rsid w:val="45132AAF"/>
    <w:rsid w:val="478B1022"/>
    <w:rsid w:val="481E1E96"/>
    <w:rsid w:val="48253225"/>
    <w:rsid w:val="49D835B1"/>
    <w:rsid w:val="4A037596"/>
    <w:rsid w:val="4A325785"/>
    <w:rsid w:val="4C2D4456"/>
    <w:rsid w:val="4C9C180E"/>
    <w:rsid w:val="4D084097"/>
    <w:rsid w:val="4E141D71"/>
    <w:rsid w:val="4E3A10AC"/>
    <w:rsid w:val="4F22226C"/>
    <w:rsid w:val="4FC21359"/>
    <w:rsid w:val="512F0C70"/>
    <w:rsid w:val="527728CF"/>
    <w:rsid w:val="527E1145"/>
    <w:rsid w:val="54E01D68"/>
    <w:rsid w:val="55983288"/>
    <w:rsid w:val="56C500AD"/>
    <w:rsid w:val="58C9683E"/>
    <w:rsid w:val="599D78C4"/>
    <w:rsid w:val="5BFF7CB0"/>
    <w:rsid w:val="5CA65E2B"/>
    <w:rsid w:val="5EC7073A"/>
    <w:rsid w:val="5F1F40D2"/>
    <w:rsid w:val="5F904FD0"/>
    <w:rsid w:val="5FFD4C61"/>
    <w:rsid w:val="61B9080E"/>
    <w:rsid w:val="62483940"/>
    <w:rsid w:val="62753841"/>
    <w:rsid w:val="632E6FDA"/>
    <w:rsid w:val="63CD4111"/>
    <w:rsid w:val="64AA6B34"/>
    <w:rsid w:val="64DB3EBB"/>
    <w:rsid w:val="668F1B3D"/>
    <w:rsid w:val="67823296"/>
    <w:rsid w:val="6833299C"/>
    <w:rsid w:val="68ED244F"/>
    <w:rsid w:val="6945507D"/>
    <w:rsid w:val="69A47FF6"/>
    <w:rsid w:val="6A6E5D3D"/>
    <w:rsid w:val="6A721EA2"/>
    <w:rsid w:val="6AE70738"/>
    <w:rsid w:val="6B0F5943"/>
    <w:rsid w:val="6B2D401B"/>
    <w:rsid w:val="6BA0659B"/>
    <w:rsid w:val="6BBF4851"/>
    <w:rsid w:val="6D0520F7"/>
    <w:rsid w:val="6D8D6F9D"/>
    <w:rsid w:val="6E144266"/>
    <w:rsid w:val="6F857F81"/>
    <w:rsid w:val="705A7660"/>
    <w:rsid w:val="71D46F9E"/>
    <w:rsid w:val="72C76B03"/>
    <w:rsid w:val="74E219D2"/>
    <w:rsid w:val="758B3E18"/>
    <w:rsid w:val="75C80561"/>
    <w:rsid w:val="75F44423"/>
    <w:rsid w:val="771A18F7"/>
    <w:rsid w:val="77505319"/>
    <w:rsid w:val="78A27DF6"/>
    <w:rsid w:val="79B3393D"/>
    <w:rsid w:val="7A0E61DD"/>
    <w:rsid w:val="7A3224C3"/>
    <w:rsid w:val="7A3411D5"/>
    <w:rsid w:val="7A3C7DD6"/>
    <w:rsid w:val="7B0A1C83"/>
    <w:rsid w:val="7B362A78"/>
    <w:rsid w:val="7CD75B94"/>
    <w:rsid w:val="7CEF65BB"/>
    <w:rsid w:val="7DCC76C3"/>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pPr>
    <w:rPr>
      <w:rFonts w:ascii="Arial" w:hAnsi="Arial" w:eastAsia="Arial" w:cs="Arial"/>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msolistparagraph"/>
    <w:basedOn w:val="1"/>
    <w:qFormat/>
    <w:uiPriority w:val="0"/>
    <w:pPr>
      <w:spacing w:line="360" w:lineRule="auto"/>
      <w:ind w:firstLine="420" w:firstLineChars="200"/>
    </w:pPr>
    <w:rPr>
      <w:rFonts w:ascii="Times New Roman" w:hAnsi="Times New Roman" w:eastAsia="仿宋_GB2312" w:cs="Times New Roman"/>
      <w:sz w:val="28"/>
    </w:rPr>
  </w:style>
  <w:style w:type="character" w:customStyle="1" w:styleId="9">
    <w:name w:val="font31"/>
    <w:basedOn w:val="7"/>
    <w:qFormat/>
    <w:uiPriority w:val="0"/>
    <w:rPr>
      <w:rFonts w:ascii="黑体" w:hAnsi="宋体" w:eastAsia="黑体" w:cs="黑体"/>
      <w:color w:val="000000"/>
      <w:sz w:val="22"/>
      <w:szCs w:val="22"/>
      <w:u w:val="none"/>
    </w:rPr>
  </w:style>
  <w:style w:type="character" w:customStyle="1" w:styleId="10">
    <w:name w:val="font5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588</Words>
  <Characters>619</Characters>
  <Lines>0</Lines>
  <Paragraphs>0</Paragraphs>
  <TotalTime>1</TotalTime>
  <ScaleCrop>false</ScaleCrop>
  <LinksUpToDate>false</LinksUpToDate>
  <CharactersWithSpaces>636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2025-04-24T11:40:00Z</dcterms:created>
  <dc:creator>ABC</dc:creator>
  <cp:lastModifiedBy>Carpenter</cp:lastModifiedBy>
  <cp:lastPrinted>2025-07-27T23:25:00Z</cp:lastPrinted>
  <dcterms:modified xsi:type="dcterms:W3CDTF">2025-08-01T02:26:51Z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eyJoZGlkIjoiMjMyMmM4YjQ4MGMzYzE3Y2E5OTZjMWNkNjg4YzUyMzQiLCJ1c2VySWQiOiIyNzIwNzUzNTQifQ==</vt:lpwstr>
  </property>
  <property fmtid="{D5CDD505-2E9C-101B-9397-08002B2CF9AE}" pid="4" name="ICV">
    <vt:lpwstr>08E6661CA8AE406CA2910C34C90D1FAD_13</vt:lpwstr>
  </property>
</Properties>
</file>