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AA02">
      <w:p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E1150E">
      <w:pPr>
        <w:bidi w:val="0"/>
        <w:rPr>
          <w:rFonts w:hint="eastAsia"/>
          <w:lang w:val="en-US" w:eastAsia="zh-CN"/>
        </w:rPr>
      </w:pPr>
    </w:p>
    <w:p w14:paraId="277D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首届应急灾与安全科普短视频大赛</w:t>
      </w:r>
    </w:p>
    <w:p w14:paraId="194D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特别鸣谢单位/个人名单</w:t>
      </w:r>
    </w:p>
    <w:p w14:paraId="2F85D1F1">
      <w:pPr>
        <w:pStyle w:val="4"/>
        <w:spacing w:before="0" w:after="0"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p w14:paraId="54327EA0">
      <w:pPr>
        <w:pStyle w:val="4"/>
        <w:spacing w:before="0" w:after="0"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特别鸣谢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大赛协力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</w:t>
      </w:r>
    </w:p>
    <w:tbl>
      <w:tblPr>
        <w:tblStyle w:val="2"/>
        <w:tblpPr w:leftFromText="180" w:rightFromText="180" w:vertAnchor="text" w:horzAnchor="page" w:tblpX="1861" w:tblpY="619"/>
        <w:tblOverlap w:val="never"/>
        <w:tblW w:w="851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3"/>
        <w:gridCol w:w="5300"/>
      </w:tblGrid>
      <w:tr w14:paraId="29AD7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32CC0A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6E708B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单位名称</w:t>
            </w:r>
          </w:p>
        </w:tc>
      </w:tr>
      <w:tr w14:paraId="5E78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4C335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15A353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国家消防救援局消防监督司</w:t>
            </w:r>
          </w:p>
        </w:tc>
      </w:tr>
      <w:tr w14:paraId="511F4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9EFD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123C3C8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  <w:highlight w:val="none"/>
              </w:rPr>
              <w:t>中国地震局公共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</w:rPr>
              <w:t>服务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  <w:highlight w:val="none"/>
              </w:rPr>
              <w:t>司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highlight w:val="none"/>
                <w:lang w:val="en-US" w:eastAsia="zh-CN"/>
              </w:rPr>
              <w:t>法规司）</w:t>
            </w:r>
          </w:p>
        </w:tc>
      </w:tr>
      <w:tr w14:paraId="2FFF3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BA7F5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FB491D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宁波市气象局</w:t>
            </w:r>
          </w:p>
        </w:tc>
      </w:tr>
      <w:tr w14:paraId="0E35C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2724F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0C23A1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中国水利水电科学研究院减灾中心</w:t>
            </w:r>
          </w:p>
        </w:tc>
      </w:tr>
      <w:tr w14:paraId="2A9D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9C077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ED775D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防灾科技学院</w:t>
            </w:r>
          </w:p>
        </w:tc>
      </w:tr>
      <w:tr w14:paraId="2DFCD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DD9A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E539E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山东东营市实验中学</w:t>
            </w:r>
          </w:p>
        </w:tc>
      </w:tr>
      <w:tr w14:paraId="3C27C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021B7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DE419B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中国消防救援学院</w:t>
            </w:r>
          </w:p>
        </w:tc>
      </w:tr>
      <w:tr w14:paraId="3FD73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D0429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697BE0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北京市海淀区地震局</w:t>
            </w:r>
          </w:p>
        </w:tc>
      </w:tr>
      <w:tr w14:paraId="723B4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DA499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A45D05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海南省消防救援总队</w:t>
            </w:r>
          </w:p>
        </w:tc>
      </w:tr>
      <w:tr w14:paraId="380D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9E4A0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F89DBB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吉林消防救援总队</w:t>
            </w:r>
          </w:p>
        </w:tc>
      </w:tr>
    </w:tbl>
    <w:p w14:paraId="7A3A297C">
      <w:pPr>
        <w:pStyle w:val="4"/>
        <w:spacing w:before="0" w:after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50DA7026">
      <w:pPr>
        <w:pStyle w:val="4"/>
        <w:spacing w:before="0" w:after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6204664E">
      <w:pPr>
        <w:pStyle w:val="4"/>
        <w:spacing w:before="0" w:after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5A4A120E">
      <w:pPr>
        <w:pStyle w:val="4"/>
        <w:spacing w:before="0" w:after="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特别鸣谢大赛支持单位/个人</w:t>
      </w:r>
    </w:p>
    <w:p w14:paraId="3278D278">
      <w:pPr>
        <w:pStyle w:val="4"/>
        <w:spacing w:before="0" w:after="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4" w:name="_GoBack"/>
      <w:bookmarkEnd w:id="4"/>
    </w:p>
    <w:tbl>
      <w:tblPr>
        <w:tblStyle w:val="2"/>
        <w:tblW w:w="84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5158"/>
      </w:tblGrid>
      <w:tr w14:paraId="2BB2C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99653A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0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7136BB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单位名称或个人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姓名</w:t>
            </w:r>
          </w:p>
        </w:tc>
      </w:tr>
      <w:tr w14:paraId="5B830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41794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D59B9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bookmarkStart w:id="0" w:name="OLE_LINK5"/>
            <w:bookmarkStart w:id="1" w:name="OLE_LINK4"/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青岛伟东教育科技集团</w:t>
            </w:r>
            <w:bookmarkEnd w:id="0"/>
            <w:bookmarkEnd w:id="1"/>
          </w:p>
        </w:tc>
      </w:tr>
      <w:tr w14:paraId="4F01D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4D05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3E6E2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bookmarkStart w:id="2" w:name="OLE_LINK11"/>
            <w:bookmarkStart w:id="3" w:name="OLE_LINK12"/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中国人民财产保险股份有限公司</w:t>
            </w:r>
            <w:bookmarkEnd w:id="2"/>
            <w:bookmarkEnd w:id="3"/>
          </w:p>
        </w:tc>
      </w:tr>
      <w:tr w14:paraId="258DD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BCF77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76F9EC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竑垣防灾科技（北京）有限公司</w:t>
            </w:r>
          </w:p>
        </w:tc>
      </w:tr>
      <w:tr w14:paraId="262F4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7B4C8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734215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杭州必拯汽车服务有限公司</w:t>
            </w:r>
          </w:p>
        </w:tc>
      </w:tr>
      <w:tr w14:paraId="3FE80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A263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518805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北京果然世界科技有限公司</w:t>
            </w:r>
          </w:p>
        </w:tc>
      </w:tr>
      <w:tr w14:paraId="4EE76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4EF8C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5AB963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  <w:highlight w:val="none"/>
              </w:rPr>
              <w:t>北京华风气象影视有限公司</w:t>
            </w:r>
          </w:p>
        </w:tc>
      </w:tr>
      <w:tr w14:paraId="1589B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537AF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BA218E6"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  <w:highlight w:val="none"/>
              </w:rPr>
              <w:t>北京市朝阳区地震局</w:t>
            </w:r>
          </w:p>
        </w:tc>
      </w:tr>
      <w:tr w14:paraId="5D0FF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72D56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1720F5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湖南省振兴科普教育服务中心</w:t>
            </w:r>
          </w:p>
        </w:tc>
      </w:tr>
      <w:tr w14:paraId="35D4F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E4D90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867BC3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郴州高新技术产业开发区消防救援大队</w:t>
            </w:r>
          </w:p>
        </w:tc>
      </w:tr>
      <w:tr w14:paraId="24F21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F3C00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91AD0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著名演员</w:t>
            </w:r>
            <w:r>
              <w:rPr>
                <w:rFonts w:ascii="Calibri" w:hAnsi="Calibri" w:eastAsia="仿宋" w:cs="Calibri"/>
                <w:color w:val="000000"/>
                <w:sz w:val="32"/>
                <w:szCs w:val="32"/>
              </w:rPr>
              <w:t> 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靳东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先生</w:t>
            </w:r>
          </w:p>
        </w:tc>
      </w:tr>
      <w:tr w14:paraId="236C3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AA11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</w:t>
            </w:r>
            <w:r>
              <w:rPr>
                <w:rFonts w:ascii="仿宋" w:hAnsi="仿宋" w:eastAsia="仿宋" w:cs="宋体"/>
                <w:sz w:val="32"/>
                <w:szCs w:val="32"/>
              </w:rPr>
              <w:t>1</w:t>
            </w:r>
          </w:p>
        </w:tc>
        <w:tc>
          <w:tcPr>
            <w:tcW w:w="5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E7AAE7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杭州临安日兴造型材料有限公司</w:t>
            </w:r>
          </w:p>
          <w:p w14:paraId="438494E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张亚琴女士</w:t>
            </w:r>
          </w:p>
        </w:tc>
      </w:tr>
    </w:tbl>
    <w:p w14:paraId="31103F38">
      <w:pPr>
        <w:pStyle w:val="4"/>
        <w:spacing w:before="0" w:after="0" w:line="56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44BD2A10">
      <w:pPr>
        <w:bidi w:val="0"/>
        <w:jc w:val="both"/>
        <w:rPr>
          <w:rFonts w:hint="default"/>
          <w:lang w:val="en-US" w:eastAsia="zh-CN"/>
        </w:rPr>
      </w:pPr>
    </w:p>
    <w:p w14:paraId="19EF80D5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1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2025-11-14T03:55:24Z</dcterms:created>
  <dc:creator>Admin</dc:creator>
  <cp:lastModifiedBy>Carpenter</cp:lastModifiedBy>
  <dcterms:modified xsi:type="dcterms:W3CDTF">2025-11-14T03:55:44Z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eyJoZGlkIjoiMjMyMmM4YjQ4MGMzYzE3Y2E5OTZjMWNkNjg4YzUyMzQiLCJ1c2VySWQiOiIyNzIwNzUzNTQifQ==</vt:lpwstr>
  </property>
  <property fmtid="{D5CDD505-2E9C-101B-9397-08002B2CF9AE}" pid="4" name="ICV">
    <vt:lpwstr>3AE68DD3BB4E464DA0D3B07EF4A2CACE_12</vt:lpwstr>
  </property>
</Properties>
</file>